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B5659" w14:textId="01967708" w:rsidR="00361699" w:rsidRDefault="00361699" w:rsidP="00603258">
      <w:pPr>
        <w:widowControl w:val="0"/>
        <w:pBdr>
          <w:top w:val="nil"/>
          <w:left w:val="nil"/>
          <w:bottom w:val="nil"/>
          <w:right w:val="nil"/>
          <w:between w:val="nil"/>
        </w:pBdr>
        <w:spacing w:line="276" w:lineRule="auto"/>
        <w:jc w:val="right"/>
        <w:rPr>
          <w:rFonts w:eastAsia="Arial"/>
          <w:color w:val="000000"/>
          <w:sz w:val="16"/>
          <w:szCs w:val="16"/>
        </w:rPr>
      </w:pPr>
      <w:r w:rsidRPr="00361699">
        <w:rPr>
          <w:rFonts w:eastAsia="Arial"/>
          <w:color w:val="000000"/>
          <w:sz w:val="16"/>
          <w:szCs w:val="16"/>
        </w:rPr>
        <w:t>Allegato 3</w:t>
      </w:r>
    </w:p>
    <w:p w14:paraId="1B08CF45" w14:textId="77777777" w:rsidR="00603258" w:rsidRPr="00603258" w:rsidRDefault="00603258" w:rsidP="00603258">
      <w:pPr>
        <w:widowControl w:val="0"/>
        <w:pBdr>
          <w:top w:val="nil"/>
          <w:left w:val="nil"/>
          <w:bottom w:val="nil"/>
          <w:right w:val="nil"/>
          <w:between w:val="nil"/>
        </w:pBdr>
        <w:spacing w:line="276" w:lineRule="auto"/>
        <w:jc w:val="right"/>
        <w:rPr>
          <w:rFonts w:eastAsia="Arial"/>
          <w:color w:val="000000"/>
          <w:sz w:val="16"/>
          <w:szCs w:val="16"/>
        </w:rPr>
      </w:pPr>
    </w:p>
    <w:tbl>
      <w:tblPr>
        <w:tblStyle w:val="a"/>
        <w:tblW w:w="9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0"/>
      </w:tblGrid>
      <w:tr w:rsidR="009235CC" w:rsidRPr="007859D6" w14:paraId="1A7022DD" w14:textId="67C9C7D4" w:rsidTr="009235CC">
        <w:tc>
          <w:tcPr>
            <w:tcW w:w="9780" w:type="dxa"/>
            <w:tcBorders>
              <w:top w:val="single" w:sz="4" w:space="0" w:color="000000"/>
              <w:left w:val="single" w:sz="4" w:space="0" w:color="000000"/>
              <w:bottom w:val="single" w:sz="4" w:space="0" w:color="000000"/>
              <w:right w:val="single" w:sz="4" w:space="0" w:color="000000"/>
            </w:tcBorders>
          </w:tcPr>
          <w:p w14:paraId="2D5EE2B3" w14:textId="77777777" w:rsidR="009235CC" w:rsidRPr="007859D6" w:rsidRDefault="009235CC" w:rsidP="007859D6">
            <w:pPr>
              <w:spacing w:before="240" w:line="276" w:lineRule="auto"/>
              <w:jc w:val="center"/>
              <w:rPr>
                <w:rFonts w:ascii="Times New Roman" w:hAnsi="Times New Roman" w:cs="Times New Roman"/>
                <w:b/>
                <w:sz w:val="22"/>
                <w:szCs w:val="22"/>
              </w:rPr>
            </w:pPr>
            <w:r w:rsidRPr="007859D6">
              <w:rPr>
                <w:rFonts w:ascii="Times New Roman" w:hAnsi="Times New Roman" w:cs="Times New Roman"/>
                <w:b/>
                <w:sz w:val="22"/>
                <w:szCs w:val="22"/>
              </w:rPr>
              <w:t>Progetto “Il Polo Messapia si TRI-ORIENTA” – (Destinato al Triennio)</w:t>
            </w:r>
          </w:p>
          <w:p w14:paraId="2C2BB449" w14:textId="77777777" w:rsidR="009235CC" w:rsidRDefault="009235CC" w:rsidP="007859D6">
            <w:pPr>
              <w:spacing w:line="276" w:lineRule="auto"/>
              <w:jc w:val="center"/>
              <w:rPr>
                <w:rFonts w:ascii="Times New Roman" w:hAnsi="Times New Roman" w:cs="Times New Roman"/>
                <w:b/>
                <w:sz w:val="22"/>
                <w:szCs w:val="22"/>
              </w:rPr>
            </w:pPr>
            <w:r w:rsidRPr="007859D6">
              <w:rPr>
                <w:rFonts w:ascii="Times New Roman" w:hAnsi="Times New Roman" w:cs="Times New Roman"/>
                <w:b/>
                <w:sz w:val="22"/>
                <w:szCs w:val="22"/>
              </w:rPr>
              <w:t>Percorso didattico-formativo ai sensi del DM 328/2022</w:t>
            </w:r>
          </w:p>
          <w:p w14:paraId="23424699" w14:textId="77777777" w:rsidR="007859D6" w:rsidRPr="001257B5" w:rsidRDefault="007859D6" w:rsidP="007859D6">
            <w:pPr>
              <w:spacing w:line="276" w:lineRule="auto"/>
              <w:jc w:val="center"/>
              <w:rPr>
                <w:rFonts w:ascii="Times New Roman" w:hAnsi="Times New Roman" w:cs="Times New Roman"/>
                <w:b/>
                <w:sz w:val="10"/>
                <w:szCs w:val="10"/>
              </w:rPr>
            </w:pPr>
          </w:p>
          <w:p w14:paraId="23B02465" w14:textId="77777777" w:rsidR="009235CC" w:rsidRPr="007859D6" w:rsidRDefault="009235CC" w:rsidP="007859D6">
            <w:pPr>
              <w:spacing w:line="276" w:lineRule="auto"/>
              <w:jc w:val="both"/>
              <w:rPr>
                <w:rFonts w:ascii="Times New Roman" w:hAnsi="Times New Roman" w:cs="Times New Roman"/>
                <w:sz w:val="22"/>
                <w:szCs w:val="22"/>
              </w:rPr>
            </w:pPr>
            <w:r w:rsidRPr="007859D6">
              <w:rPr>
                <w:rFonts w:ascii="Times New Roman" w:hAnsi="Times New Roman" w:cs="Times New Roman"/>
                <w:sz w:val="22"/>
                <w:szCs w:val="22"/>
              </w:rPr>
              <w:t xml:space="preserve">La persona necessita di continuo orientamento e ri-orientamento rispetto alle scelte formative, alle attività lavorative, alla vita sociale. I talenti e le eccellenze di ogni studente, quali che siano, se non costantemente riconosciute ed esercitate, non si sviluppano, compromettendo in questo modo anche il ruolo del merito personale nel successo formativo e professionale. </w:t>
            </w:r>
          </w:p>
          <w:p w14:paraId="3771024B" w14:textId="77777777" w:rsidR="009235CC" w:rsidRPr="007859D6" w:rsidRDefault="009235CC" w:rsidP="007859D6">
            <w:pPr>
              <w:spacing w:line="276" w:lineRule="auto"/>
              <w:jc w:val="both"/>
              <w:rPr>
                <w:rFonts w:ascii="Times New Roman" w:hAnsi="Times New Roman" w:cs="Times New Roman"/>
                <w:sz w:val="22"/>
                <w:szCs w:val="22"/>
              </w:rPr>
            </w:pPr>
            <w:r w:rsidRPr="007859D6">
              <w:rPr>
                <w:rFonts w:ascii="Times New Roman" w:hAnsi="Times New Roman" w:cs="Times New Roman"/>
                <w:sz w:val="22"/>
                <w:szCs w:val="22"/>
              </w:rPr>
              <w:t>L’orientamento costituisce perciò una responsabilità per tutti gli ordini e gradi di scuola, per i docenti, per le famiglie e i diversi attori istituzionali e sociali con i quali lo studente interagisce.</w:t>
            </w:r>
          </w:p>
          <w:p w14:paraId="0571DBA7" w14:textId="77777777" w:rsidR="009235CC" w:rsidRPr="007859D6" w:rsidRDefault="009235CC" w:rsidP="007859D6">
            <w:pPr>
              <w:spacing w:line="276" w:lineRule="auto"/>
              <w:jc w:val="both"/>
              <w:rPr>
                <w:rFonts w:ascii="Times New Roman" w:hAnsi="Times New Roman" w:cs="Times New Roman"/>
                <w:sz w:val="22"/>
                <w:szCs w:val="22"/>
              </w:rPr>
            </w:pPr>
            <w:r w:rsidRPr="007859D6">
              <w:rPr>
                <w:rFonts w:ascii="Times New Roman" w:hAnsi="Times New Roman" w:cs="Times New Roman"/>
                <w:sz w:val="22"/>
                <w:szCs w:val="22"/>
              </w:rPr>
              <w:t xml:space="preserve">Nel nostro Istituto l’attività didattica in ottica orientativa è organizzata a partire dalle esperienze degli studenti, in tutte le attività didattico-formative, sia curriculari che extracurriculari con il superamento della sola dimensione trasmissiva delle conoscenze e con la valorizzazione della didattica laboratoriale, in termini di tempi e spazi flessibili, e delle opportunità offerte dall’esercizio dell’autonomia. </w:t>
            </w:r>
          </w:p>
          <w:p w14:paraId="7C04586D" w14:textId="77777777" w:rsidR="009235CC" w:rsidRPr="007859D6" w:rsidRDefault="009235CC" w:rsidP="007859D6">
            <w:pPr>
              <w:spacing w:line="276" w:lineRule="auto"/>
              <w:jc w:val="both"/>
              <w:rPr>
                <w:rFonts w:ascii="Times New Roman" w:hAnsi="Times New Roman" w:cs="Times New Roman"/>
                <w:sz w:val="22"/>
                <w:szCs w:val="22"/>
              </w:rPr>
            </w:pPr>
            <w:r w:rsidRPr="007859D6">
              <w:rPr>
                <w:rFonts w:ascii="Times New Roman" w:hAnsi="Times New Roman" w:cs="Times New Roman"/>
                <w:sz w:val="22"/>
                <w:szCs w:val="22"/>
              </w:rPr>
              <w:t>Una particolare attenzione è rivolta alle classi del Triennio con continui interventi di stimolo alla riflessione e rielaborazione di esperienze personali e scolastiche guidandoli alla individuazione, in autoanalisi e autovalutazione, dei punti di forza, di debolezza, opportunità e minacce in vista di un progetto o di ogni altra situazione in cui lo studente DEVE prendere una decisione con responsabilità e consapevolezza per raggiungere un determinato obiettivo.</w:t>
            </w:r>
          </w:p>
          <w:p w14:paraId="4DC147BB" w14:textId="77777777" w:rsidR="009235CC" w:rsidRPr="007859D6" w:rsidRDefault="009235CC" w:rsidP="007859D6">
            <w:pPr>
              <w:spacing w:line="276" w:lineRule="auto"/>
              <w:jc w:val="both"/>
              <w:rPr>
                <w:rFonts w:ascii="Times New Roman" w:hAnsi="Times New Roman" w:cs="Times New Roman"/>
                <w:sz w:val="22"/>
                <w:szCs w:val="22"/>
              </w:rPr>
            </w:pPr>
            <w:r w:rsidRPr="007859D6">
              <w:rPr>
                <w:rFonts w:ascii="Times New Roman" w:hAnsi="Times New Roman" w:cs="Times New Roman"/>
                <w:sz w:val="22"/>
                <w:szCs w:val="22"/>
              </w:rPr>
              <w:t xml:space="preserve">Il percorso si articola in diverse fasi in cui il punto di partenza è sempre un approfondimento sulla conoscenza del sé e una maggiore attenzione alla dimensione futura del contesto post diploma. Gli studenti, nel pieno per proprio percorso formativo, pur con frequenti dubbi e perplessità sono affiancati e sollecitati a ragionare su come osservare, scoprire e analizzare le diverse opportunità offerte dai contesti “oltre la scuola”, su quali fonti e con quale approccioaffrontare la ricerca, come catalogare le informazioni e attrezzarsi per affrontare le scelte determinanti per la loro vita. </w:t>
            </w:r>
          </w:p>
          <w:p w14:paraId="0AE9ADC6" w14:textId="77777777" w:rsidR="009235CC" w:rsidRPr="007859D6" w:rsidRDefault="009235CC" w:rsidP="007859D6">
            <w:pPr>
              <w:spacing w:line="276" w:lineRule="auto"/>
              <w:jc w:val="both"/>
              <w:rPr>
                <w:rFonts w:ascii="Times New Roman" w:hAnsi="Times New Roman" w:cs="Times New Roman"/>
                <w:sz w:val="22"/>
                <w:szCs w:val="22"/>
              </w:rPr>
            </w:pPr>
            <w:r w:rsidRPr="007859D6">
              <w:rPr>
                <w:rFonts w:ascii="Times New Roman" w:hAnsi="Times New Roman" w:cs="Times New Roman"/>
                <w:sz w:val="22"/>
                <w:szCs w:val="22"/>
              </w:rPr>
              <w:t xml:space="preserve">In tal modo, in prospettiva futura, si introduce il concetto di </w:t>
            </w:r>
            <w:r w:rsidRPr="007859D6">
              <w:rPr>
                <w:rFonts w:ascii="Times New Roman" w:hAnsi="Times New Roman" w:cs="Times New Roman"/>
                <w:i/>
                <w:sz w:val="22"/>
                <w:szCs w:val="22"/>
              </w:rPr>
              <w:t>orientamento lungo l’arco della vita</w:t>
            </w:r>
            <w:r w:rsidRPr="007859D6">
              <w:rPr>
                <w:rFonts w:ascii="Times New Roman" w:hAnsi="Times New Roman" w:cs="Times New Roman"/>
                <w:sz w:val="22"/>
                <w:szCs w:val="22"/>
              </w:rPr>
              <w:t>, facilitando il processo di conoscenza delle possibili alternative da valutare in vista di scelte future a medio e breve termine.</w:t>
            </w:r>
          </w:p>
          <w:p w14:paraId="41BC3A6E" w14:textId="77777777" w:rsidR="009235CC" w:rsidRPr="007859D6" w:rsidRDefault="009235CC" w:rsidP="007859D6">
            <w:pPr>
              <w:spacing w:line="276" w:lineRule="auto"/>
              <w:jc w:val="both"/>
              <w:rPr>
                <w:rFonts w:ascii="Times New Roman" w:hAnsi="Times New Roman" w:cs="Times New Roman"/>
                <w:sz w:val="22"/>
                <w:szCs w:val="22"/>
              </w:rPr>
            </w:pPr>
            <w:r w:rsidRPr="007859D6">
              <w:rPr>
                <w:rFonts w:ascii="Times New Roman" w:hAnsi="Times New Roman" w:cs="Times New Roman"/>
                <w:sz w:val="22"/>
                <w:szCs w:val="22"/>
              </w:rPr>
              <w:t>Il Progetto “Il Polo Messapia si TRI-ORIENTA” è stato pensato, progettato e strutturato specificatamente per gli studenti del biennio, di tutti gli indirizzi di studio, sia dell’istruzione tecnica che professionale, partendo dai loro profili sociali e culturali, dalle competenze maturate nel percorso scolastico, dalla valorizzazione dei loro punti di forza e dalle loro peculiarità bisogni, in coerenza con le Linee guida per l’orientamento. L’intero percorso si articola in 5 moduli, di circa 37 ore complessivamente, così suddivisi:</w:t>
            </w:r>
          </w:p>
          <w:p w14:paraId="6D1A5BF5" w14:textId="445CA2FF" w:rsidR="009235CC" w:rsidRPr="005B6222" w:rsidRDefault="005B6222" w:rsidP="007859D6">
            <w:pPr>
              <w:spacing w:line="276" w:lineRule="auto"/>
              <w:jc w:val="both"/>
              <w:rPr>
                <w:rFonts w:ascii="Times New Roman" w:hAnsi="Times New Roman" w:cs="Times New Roman"/>
                <w:bCs/>
                <w:sz w:val="22"/>
                <w:szCs w:val="22"/>
              </w:rPr>
            </w:pPr>
            <w:r w:rsidRPr="005B6222">
              <w:rPr>
                <w:rFonts w:ascii="Times New Roman" w:hAnsi="Times New Roman" w:cs="Times New Roman"/>
                <w:bCs/>
                <w:sz w:val="22"/>
                <w:szCs w:val="22"/>
              </w:rPr>
              <w:t>MODULO 1</w:t>
            </w:r>
            <w:r w:rsidR="009235CC" w:rsidRPr="005B6222">
              <w:rPr>
                <w:rFonts w:ascii="Times New Roman" w:hAnsi="Times New Roman" w:cs="Times New Roman"/>
                <w:bCs/>
                <w:sz w:val="22"/>
                <w:szCs w:val="22"/>
              </w:rPr>
              <w:t>:</w:t>
            </w:r>
            <w:r w:rsidR="009235CC" w:rsidRPr="005B6222">
              <w:rPr>
                <w:rFonts w:ascii="Times New Roman" w:hAnsi="Times New Roman" w:cs="Times New Roman"/>
                <w:bCs/>
                <w:sz w:val="22"/>
                <w:szCs w:val="22"/>
                <w:u w:val="single"/>
              </w:rPr>
              <w:t xml:space="preserve"> Guida all’utilizzo e compilazione della Piattaforma UNICA </w:t>
            </w:r>
            <w:r w:rsidR="009235CC" w:rsidRPr="005B6222">
              <w:rPr>
                <w:rFonts w:ascii="Times New Roman" w:hAnsi="Times New Roman" w:cs="Times New Roman"/>
                <w:bCs/>
                <w:sz w:val="22"/>
                <w:szCs w:val="22"/>
              </w:rPr>
              <w:t>(5 ore);</w:t>
            </w:r>
          </w:p>
          <w:p w14:paraId="2746C994" w14:textId="0063D05B" w:rsidR="009235CC" w:rsidRPr="005B6222" w:rsidRDefault="005B6222" w:rsidP="007859D6">
            <w:pPr>
              <w:spacing w:line="276" w:lineRule="auto"/>
              <w:jc w:val="both"/>
              <w:rPr>
                <w:rFonts w:ascii="Times New Roman" w:hAnsi="Times New Roman" w:cs="Times New Roman"/>
                <w:bCs/>
                <w:sz w:val="22"/>
                <w:szCs w:val="22"/>
              </w:rPr>
            </w:pPr>
            <w:r w:rsidRPr="005B6222">
              <w:rPr>
                <w:rFonts w:ascii="Times New Roman" w:hAnsi="Times New Roman" w:cs="Times New Roman"/>
                <w:bCs/>
                <w:sz w:val="22"/>
                <w:szCs w:val="22"/>
              </w:rPr>
              <w:t>MODULO 2</w:t>
            </w:r>
            <w:r w:rsidR="009235CC" w:rsidRPr="005B6222">
              <w:rPr>
                <w:rFonts w:ascii="Times New Roman" w:hAnsi="Times New Roman" w:cs="Times New Roman"/>
                <w:bCs/>
                <w:sz w:val="22"/>
                <w:szCs w:val="22"/>
              </w:rPr>
              <w:t xml:space="preserve">: </w:t>
            </w:r>
            <w:r w:rsidR="009235CC" w:rsidRPr="005B6222">
              <w:rPr>
                <w:rFonts w:ascii="Times New Roman" w:hAnsi="Times New Roman" w:cs="Times New Roman"/>
                <w:bCs/>
                <w:sz w:val="22"/>
                <w:szCs w:val="22"/>
                <w:u w:val="single"/>
              </w:rPr>
              <w:t>“Allo specchio in bianco e nero”</w:t>
            </w:r>
            <w:r w:rsidR="009235CC" w:rsidRPr="005B6222">
              <w:rPr>
                <w:rFonts w:ascii="Times New Roman" w:hAnsi="Times New Roman" w:cs="Times New Roman"/>
                <w:bCs/>
                <w:sz w:val="22"/>
                <w:szCs w:val="22"/>
              </w:rPr>
              <w:t xml:space="preserve"> (12 ore)</w:t>
            </w:r>
          </w:p>
          <w:p w14:paraId="61B00B1B" w14:textId="496E54BB" w:rsidR="009235CC" w:rsidRPr="005B6222" w:rsidRDefault="005B6222" w:rsidP="007859D6">
            <w:pPr>
              <w:spacing w:line="276" w:lineRule="auto"/>
              <w:jc w:val="both"/>
              <w:rPr>
                <w:rFonts w:ascii="Times New Roman" w:hAnsi="Times New Roman" w:cs="Times New Roman"/>
                <w:bCs/>
                <w:sz w:val="22"/>
                <w:szCs w:val="22"/>
              </w:rPr>
            </w:pPr>
            <w:r w:rsidRPr="005B6222">
              <w:rPr>
                <w:rFonts w:ascii="Times New Roman" w:hAnsi="Times New Roman" w:cs="Times New Roman"/>
                <w:bCs/>
                <w:sz w:val="22"/>
                <w:szCs w:val="22"/>
              </w:rPr>
              <w:t xml:space="preserve">MODULO 3: </w:t>
            </w:r>
            <w:r w:rsidR="009235CC" w:rsidRPr="005B6222">
              <w:rPr>
                <w:rFonts w:ascii="Times New Roman" w:hAnsi="Times New Roman" w:cs="Times New Roman"/>
                <w:bCs/>
                <w:sz w:val="22"/>
                <w:szCs w:val="22"/>
                <w:u w:val="single"/>
              </w:rPr>
              <w:t>“Direzione futuro”</w:t>
            </w:r>
            <w:r w:rsidR="009235CC" w:rsidRPr="005B6222">
              <w:rPr>
                <w:rFonts w:ascii="Times New Roman" w:hAnsi="Times New Roman" w:cs="Times New Roman"/>
                <w:bCs/>
                <w:sz w:val="22"/>
                <w:szCs w:val="22"/>
              </w:rPr>
              <w:t xml:space="preserve"> (12 ore);</w:t>
            </w:r>
          </w:p>
          <w:p w14:paraId="39A6EA91" w14:textId="5314A557" w:rsidR="009235CC" w:rsidRPr="005B6222" w:rsidRDefault="005B6222" w:rsidP="007859D6">
            <w:pPr>
              <w:spacing w:line="276" w:lineRule="auto"/>
              <w:jc w:val="both"/>
              <w:rPr>
                <w:rFonts w:ascii="Times New Roman" w:hAnsi="Times New Roman" w:cs="Times New Roman"/>
                <w:bCs/>
                <w:sz w:val="22"/>
                <w:szCs w:val="22"/>
              </w:rPr>
            </w:pPr>
            <w:r w:rsidRPr="005B6222">
              <w:rPr>
                <w:rFonts w:ascii="Times New Roman" w:hAnsi="Times New Roman" w:cs="Times New Roman"/>
                <w:bCs/>
                <w:sz w:val="22"/>
                <w:szCs w:val="22"/>
              </w:rPr>
              <w:t>MODULO 4</w:t>
            </w:r>
            <w:r w:rsidR="009235CC" w:rsidRPr="005B6222">
              <w:rPr>
                <w:rFonts w:ascii="Times New Roman" w:hAnsi="Times New Roman" w:cs="Times New Roman"/>
                <w:bCs/>
                <w:sz w:val="22"/>
                <w:szCs w:val="22"/>
              </w:rPr>
              <w:t xml:space="preserve">: </w:t>
            </w:r>
            <w:r w:rsidR="009235CC" w:rsidRPr="005B6222">
              <w:rPr>
                <w:rFonts w:ascii="Times New Roman" w:hAnsi="Times New Roman" w:cs="Times New Roman"/>
                <w:bCs/>
                <w:sz w:val="22"/>
                <w:szCs w:val="22"/>
                <w:u w:val="single"/>
              </w:rPr>
              <w:t>“Oltre le parole”</w:t>
            </w:r>
            <w:r w:rsidR="009235CC" w:rsidRPr="005B6222">
              <w:rPr>
                <w:rFonts w:ascii="Times New Roman" w:hAnsi="Times New Roman" w:cs="Times New Roman"/>
                <w:bCs/>
                <w:sz w:val="22"/>
                <w:szCs w:val="22"/>
              </w:rPr>
              <w:t xml:space="preserve"> (6 ore)</w:t>
            </w:r>
          </w:p>
          <w:p w14:paraId="1DAD1471" w14:textId="6109D664" w:rsidR="009235CC" w:rsidRPr="005B6222" w:rsidRDefault="005B6222" w:rsidP="007859D6">
            <w:pPr>
              <w:spacing w:line="276" w:lineRule="auto"/>
              <w:jc w:val="both"/>
              <w:rPr>
                <w:rFonts w:ascii="Times New Roman" w:hAnsi="Times New Roman" w:cs="Times New Roman"/>
                <w:bCs/>
                <w:sz w:val="12"/>
                <w:szCs w:val="12"/>
              </w:rPr>
            </w:pPr>
            <w:r w:rsidRPr="005B6222">
              <w:rPr>
                <w:rFonts w:ascii="Times New Roman" w:hAnsi="Times New Roman" w:cs="Times New Roman"/>
                <w:bCs/>
                <w:sz w:val="22"/>
                <w:szCs w:val="22"/>
              </w:rPr>
              <w:t>MODULO 5</w:t>
            </w:r>
            <w:r w:rsidR="009235CC" w:rsidRPr="005B6222">
              <w:rPr>
                <w:rFonts w:ascii="Times New Roman" w:hAnsi="Times New Roman" w:cs="Times New Roman"/>
                <w:bCs/>
                <w:sz w:val="22"/>
                <w:szCs w:val="22"/>
              </w:rPr>
              <w:t xml:space="preserve">: </w:t>
            </w:r>
            <w:r w:rsidR="009235CC" w:rsidRPr="005B6222">
              <w:rPr>
                <w:rFonts w:ascii="Times New Roman" w:hAnsi="Times New Roman" w:cs="Times New Roman"/>
                <w:bCs/>
                <w:sz w:val="22"/>
                <w:szCs w:val="22"/>
                <w:u w:val="single"/>
              </w:rPr>
              <w:t>“Ho imparato che…”</w:t>
            </w:r>
            <w:r w:rsidR="009235CC" w:rsidRPr="005B6222">
              <w:rPr>
                <w:rFonts w:ascii="Times New Roman" w:hAnsi="Times New Roman" w:cs="Times New Roman"/>
                <w:bCs/>
                <w:sz w:val="22"/>
                <w:szCs w:val="22"/>
              </w:rPr>
              <w:t xml:space="preserve"> (2 ore)</w:t>
            </w:r>
          </w:p>
          <w:p w14:paraId="2E414E93" w14:textId="1501EE25" w:rsidR="001257B5" w:rsidRPr="001257B5" w:rsidRDefault="001257B5" w:rsidP="007859D6">
            <w:pPr>
              <w:spacing w:line="276" w:lineRule="auto"/>
              <w:jc w:val="both"/>
              <w:rPr>
                <w:rFonts w:ascii="Times New Roman" w:hAnsi="Times New Roman" w:cs="Times New Roman"/>
                <w:sz w:val="12"/>
                <w:szCs w:val="12"/>
              </w:rPr>
            </w:pPr>
          </w:p>
        </w:tc>
      </w:tr>
    </w:tbl>
    <w:p w14:paraId="4CEC9A1D" w14:textId="77777777" w:rsidR="007859D6" w:rsidRDefault="007859D6" w:rsidP="007859D6">
      <w:pPr>
        <w:spacing w:before="240"/>
        <w:jc w:val="center"/>
        <w:rPr>
          <w:b/>
          <w:sz w:val="24"/>
          <w:szCs w:val="24"/>
        </w:rPr>
      </w:pPr>
    </w:p>
    <w:p w14:paraId="748B88A8" w14:textId="7831BD03" w:rsidR="00BA6769" w:rsidRPr="001257B5" w:rsidRDefault="001257B5" w:rsidP="008829D5">
      <w:pPr>
        <w:spacing w:line="276" w:lineRule="auto"/>
        <w:jc w:val="center"/>
        <w:rPr>
          <w:b/>
          <w:sz w:val="22"/>
          <w:szCs w:val="22"/>
        </w:rPr>
      </w:pPr>
      <w:r>
        <w:rPr>
          <w:b/>
          <w:sz w:val="22"/>
          <w:szCs w:val="22"/>
        </w:rPr>
        <w:t>MODULO</w:t>
      </w:r>
      <w:r w:rsidR="000658CF" w:rsidRPr="001257B5">
        <w:rPr>
          <w:b/>
          <w:sz w:val="22"/>
          <w:szCs w:val="22"/>
        </w:rPr>
        <w:t xml:space="preserve"> 1: Guida all’utilizzo e compilazione della Piattaforma UNICA (5 ore)</w:t>
      </w:r>
    </w:p>
    <w:p w14:paraId="280685F3" w14:textId="77777777" w:rsidR="00BA6769" w:rsidRPr="001257B5" w:rsidRDefault="000658CF" w:rsidP="008829D5">
      <w:pPr>
        <w:spacing w:before="240" w:line="276" w:lineRule="auto"/>
        <w:jc w:val="both"/>
        <w:rPr>
          <w:sz w:val="22"/>
          <w:szCs w:val="22"/>
        </w:rPr>
      </w:pPr>
      <w:r w:rsidRPr="001257B5">
        <w:rPr>
          <w:sz w:val="22"/>
          <w:szCs w:val="22"/>
        </w:rPr>
        <w:t>A sostegno dell’orientamento e dei contenuti curricolari con cui esso si sostanzia nel tempo, gli studenti, con loro i docenti e le famiglie, ai sensi del DM328/2022, art. 10 delle Linee guida per l’Orientamento, hanno a disposizione una piattaforma digitale unica per l’orientamento con elementi strutturati concernenti:</w:t>
      </w:r>
    </w:p>
    <w:p w14:paraId="1D4D8AEE" w14:textId="77777777" w:rsidR="00BA6769" w:rsidRPr="001257B5" w:rsidRDefault="000658CF" w:rsidP="001257B5">
      <w:pPr>
        <w:spacing w:line="276" w:lineRule="auto"/>
        <w:jc w:val="both"/>
        <w:rPr>
          <w:sz w:val="22"/>
          <w:szCs w:val="22"/>
        </w:rPr>
      </w:pPr>
      <w:r w:rsidRPr="001257B5">
        <w:rPr>
          <w:sz w:val="22"/>
          <w:szCs w:val="22"/>
        </w:rPr>
        <w:t>- nel passaggio dal primo al secondo ciclo di studi, l’offerta formativa e i dati necessari per poter procedere a scelte consapevoli sulla base delle competenze chiave, delle motivazioni e degli interessi prevalenti;</w:t>
      </w:r>
    </w:p>
    <w:p w14:paraId="42D78329" w14:textId="77777777" w:rsidR="00BA6769" w:rsidRPr="001257B5" w:rsidRDefault="000658CF" w:rsidP="001257B5">
      <w:pPr>
        <w:spacing w:line="276" w:lineRule="auto"/>
        <w:jc w:val="both"/>
        <w:rPr>
          <w:sz w:val="22"/>
          <w:szCs w:val="22"/>
        </w:rPr>
      </w:pPr>
      <w:r w:rsidRPr="001257B5">
        <w:rPr>
          <w:sz w:val="22"/>
          <w:szCs w:val="22"/>
        </w:rPr>
        <w:t>- la documentazione territoriale e nazionale riguardante il passaggio dal secondo ciclo all’offerta formativa del sistema terziario (distribuzione degli ITS Academy e dei corsi di laurea di Università, Istituzioni AFAM, dati sulla preparazione all’ingresso nei corsi di studio, dati sui corsi di studio, dati Almalaurea, Istat, Cisia, etc.);</w:t>
      </w:r>
    </w:p>
    <w:p w14:paraId="60CF864C" w14:textId="77777777" w:rsidR="00BA6769" w:rsidRPr="001257B5" w:rsidRDefault="000658CF" w:rsidP="001257B5">
      <w:pPr>
        <w:spacing w:line="276" w:lineRule="auto"/>
        <w:jc w:val="both"/>
        <w:rPr>
          <w:sz w:val="22"/>
          <w:szCs w:val="22"/>
        </w:rPr>
      </w:pPr>
      <w:r w:rsidRPr="001257B5">
        <w:rPr>
          <w:sz w:val="22"/>
          <w:szCs w:val="22"/>
        </w:rPr>
        <w:t>- la transizione scuola-lavoro, con dati relativi sia alle professionalità più richieste nei diversi territori, sia sulle prospettive occupazionali e retributive correlate ai diversi titoli di studio secondari e terziari (Università e ITS Academy) trasmesse a ciascuna scuola dal Ministero;</w:t>
      </w:r>
    </w:p>
    <w:p w14:paraId="145FF99D" w14:textId="77777777" w:rsidR="00BA6769" w:rsidRPr="001257B5" w:rsidRDefault="000658CF" w:rsidP="001257B5">
      <w:pPr>
        <w:spacing w:line="276" w:lineRule="auto"/>
        <w:jc w:val="both"/>
        <w:rPr>
          <w:sz w:val="22"/>
          <w:szCs w:val="22"/>
        </w:rPr>
      </w:pPr>
      <w:r w:rsidRPr="001257B5">
        <w:rPr>
          <w:sz w:val="22"/>
          <w:szCs w:val="22"/>
        </w:rPr>
        <w:t xml:space="preserve">- la presentazione delle migliori pratiche di </w:t>
      </w:r>
      <w:r w:rsidRPr="001257B5">
        <w:rPr>
          <w:i/>
          <w:sz w:val="22"/>
          <w:szCs w:val="22"/>
        </w:rPr>
        <w:t xml:space="preserve">E-Portfolio </w:t>
      </w:r>
      <w:r w:rsidRPr="001257B5">
        <w:rPr>
          <w:sz w:val="22"/>
          <w:szCs w:val="22"/>
        </w:rPr>
        <w:t>orientativo personale delle competenze degli studenti, nonché delle migliori esperienze realizzate dalle istituzioni scolastiche per lo svolgimento delle attività di orientamento;</w:t>
      </w:r>
    </w:p>
    <w:p w14:paraId="40F7B402" w14:textId="77777777" w:rsidR="00BA6769" w:rsidRPr="001257B5" w:rsidRDefault="000658CF" w:rsidP="001257B5">
      <w:pPr>
        <w:spacing w:line="276" w:lineRule="auto"/>
        <w:jc w:val="both"/>
        <w:rPr>
          <w:i/>
          <w:sz w:val="22"/>
          <w:szCs w:val="22"/>
        </w:rPr>
      </w:pPr>
      <w:r w:rsidRPr="001257B5">
        <w:rPr>
          <w:sz w:val="22"/>
          <w:szCs w:val="22"/>
        </w:rPr>
        <w:t xml:space="preserve">- uno spazio riservato in cui sarà possibile consultare la stratificazione annuale del proprio </w:t>
      </w:r>
      <w:r w:rsidRPr="001257B5">
        <w:rPr>
          <w:i/>
          <w:sz w:val="22"/>
          <w:szCs w:val="22"/>
        </w:rPr>
        <w:t xml:space="preserve">EPortfolio </w:t>
      </w:r>
      <w:r w:rsidRPr="001257B5">
        <w:rPr>
          <w:sz w:val="22"/>
          <w:szCs w:val="22"/>
        </w:rPr>
        <w:t>relativo alle competenze acquisite nei percorsi scolastici, ed extrascolastici.</w:t>
      </w:r>
    </w:p>
    <w:p w14:paraId="79C17E80" w14:textId="77777777" w:rsidR="00BA6769" w:rsidRPr="001257B5" w:rsidRDefault="000658CF" w:rsidP="001257B5">
      <w:pPr>
        <w:pBdr>
          <w:top w:val="nil"/>
          <w:left w:val="nil"/>
          <w:bottom w:val="nil"/>
          <w:right w:val="nil"/>
          <w:between w:val="nil"/>
        </w:pBdr>
        <w:shd w:val="clear" w:color="auto" w:fill="FFFFFF"/>
        <w:spacing w:after="280" w:line="276" w:lineRule="auto"/>
        <w:jc w:val="both"/>
        <w:rPr>
          <w:color w:val="000000"/>
          <w:sz w:val="22"/>
          <w:szCs w:val="22"/>
        </w:rPr>
      </w:pPr>
      <w:r w:rsidRPr="001257B5">
        <w:rPr>
          <w:color w:val="000000"/>
          <w:sz w:val="22"/>
          <w:szCs w:val="22"/>
        </w:rPr>
        <w:t>Unica” dunque è la piattaforma pensata per raccogliere strumenti e risorse utili per alunni e genitori, e offrire</w:t>
      </w:r>
      <w:r w:rsidRPr="001257B5">
        <w:rPr>
          <w:b/>
          <w:color w:val="000000"/>
          <w:sz w:val="22"/>
          <w:szCs w:val="22"/>
        </w:rPr>
        <w:t>,</w:t>
      </w:r>
      <w:r w:rsidRPr="001257B5">
        <w:rPr>
          <w:color w:val="000000"/>
          <w:sz w:val="22"/>
          <w:szCs w:val="22"/>
        </w:rPr>
        <w:t xml:space="preserve"> in un unico punto di accesso</w:t>
      </w:r>
      <w:r w:rsidRPr="001257B5">
        <w:rPr>
          <w:b/>
          <w:color w:val="000000"/>
          <w:sz w:val="22"/>
          <w:szCs w:val="22"/>
        </w:rPr>
        <w:t>, </w:t>
      </w:r>
      <w:r w:rsidRPr="001257B5">
        <w:rPr>
          <w:color w:val="000000"/>
          <w:sz w:val="22"/>
          <w:szCs w:val="22"/>
        </w:rPr>
        <w:t>i servizi digitali dedicati ai suoi utenti, e per agevolare le comunicazioni scuola-famiglia</w:t>
      </w:r>
      <w:r w:rsidRPr="001257B5">
        <w:rPr>
          <w:b/>
          <w:color w:val="000000"/>
          <w:sz w:val="22"/>
          <w:szCs w:val="22"/>
        </w:rPr>
        <w:t xml:space="preserve">. </w:t>
      </w:r>
      <w:r w:rsidRPr="001257B5">
        <w:rPr>
          <w:color w:val="000000"/>
          <w:sz w:val="22"/>
          <w:szCs w:val="22"/>
        </w:rPr>
        <w:t>Inoltre, “Unica”</w:t>
      </w:r>
      <w:r w:rsidRPr="001257B5">
        <w:rPr>
          <w:b/>
          <w:color w:val="000000"/>
          <w:sz w:val="22"/>
          <w:szCs w:val="22"/>
        </w:rPr>
        <w:t> </w:t>
      </w:r>
      <w:r w:rsidRPr="001257B5">
        <w:rPr>
          <w:color w:val="000000"/>
          <w:sz w:val="22"/>
          <w:szCs w:val="22"/>
        </w:rPr>
        <w:t>supporta gli alunni della secondaria nella fase di orientamento</w:t>
      </w:r>
      <w:r w:rsidRPr="001257B5">
        <w:rPr>
          <w:b/>
          <w:color w:val="000000"/>
          <w:sz w:val="22"/>
          <w:szCs w:val="22"/>
        </w:rPr>
        <w:t>,</w:t>
      </w:r>
      <w:r w:rsidRPr="001257B5">
        <w:rPr>
          <w:color w:val="000000"/>
          <w:sz w:val="22"/>
          <w:szCs w:val="22"/>
        </w:rPr>
        <w:t xml:space="preserve"> e li aiuta a fare scelte consapevoli e a far emergere i loro talenti attraverso docenti tutor e orientatori.</w:t>
      </w:r>
    </w:p>
    <w:p w14:paraId="0F1EE32C" w14:textId="136CD268" w:rsidR="00BA6769" w:rsidRPr="001257B5" w:rsidRDefault="000658CF" w:rsidP="001257B5">
      <w:pPr>
        <w:pBdr>
          <w:top w:val="nil"/>
          <w:left w:val="nil"/>
          <w:bottom w:val="nil"/>
          <w:right w:val="nil"/>
          <w:between w:val="nil"/>
        </w:pBdr>
        <w:shd w:val="clear" w:color="auto" w:fill="FFFFFF"/>
        <w:spacing w:after="280" w:line="276" w:lineRule="auto"/>
        <w:jc w:val="both"/>
        <w:rPr>
          <w:color w:val="000000"/>
          <w:sz w:val="22"/>
          <w:szCs w:val="22"/>
        </w:rPr>
      </w:pPr>
      <w:r w:rsidRPr="001257B5">
        <w:rPr>
          <w:color w:val="000000"/>
          <w:sz w:val="22"/>
          <w:szCs w:val="22"/>
        </w:rPr>
        <w:t>Data l’importanza dello strumento con il Modulo 1 gli studenti saranno guidati e accompagnati alla scoperta, conoscenza e utilizzo della Piattaforma, al fine di poter operare in autonomia sulla compilazione dell’E.Portfolio e per poter accedere con consapevolezza alle informazioni necessarie per costruire il proprio “Progetto di Vita”</w:t>
      </w:r>
    </w:p>
    <w:tbl>
      <w:tblPr>
        <w:tblStyle w:val="a0"/>
        <w:tblW w:w="96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432"/>
        <w:gridCol w:w="1962"/>
        <w:gridCol w:w="1418"/>
        <w:gridCol w:w="1864"/>
        <w:gridCol w:w="709"/>
      </w:tblGrid>
      <w:tr w:rsidR="00BA6769" w:rsidRPr="00C54047" w14:paraId="2DA9B201" w14:textId="77777777" w:rsidTr="008829D5">
        <w:trPr>
          <w:trHeight w:val="57"/>
        </w:trPr>
        <w:tc>
          <w:tcPr>
            <w:tcW w:w="1271" w:type="dxa"/>
            <w:vAlign w:val="center"/>
          </w:tcPr>
          <w:p w14:paraId="2EFDCD67" w14:textId="77777777" w:rsidR="00BA6769" w:rsidRPr="00C54047" w:rsidRDefault="000658CF">
            <w:pPr>
              <w:jc w:val="center"/>
              <w:rPr>
                <w:rFonts w:ascii="Times New Roman" w:hAnsi="Times New Roman" w:cs="Times New Roman"/>
                <w:b/>
              </w:rPr>
            </w:pPr>
            <w:r w:rsidRPr="00C54047">
              <w:rPr>
                <w:rFonts w:ascii="Times New Roman" w:hAnsi="Times New Roman" w:cs="Times New Roman"/>
                <w:b/>
              </w:rPr>
              <w:t>CLASSI</w:t>
            </w:r>
          </w:p>
          <w:p w14:paraId="59BDA7A8" w14:textId="77777777" w:rsidR="00BA6769" w:rsidRPr="00C54047" w:rsidRDefault="000658CF">
            <w:pPr>
              <w:jc w:val="center"/>
              <w:rPr>
                <w:rFonts w:ascii="Times New Roman" w:hAnsi="Times New Roman" w:cs="Times New Roman"/>
                <w:b/>
              </w:rPr>
            </w:pPr>
            <w:r w:rsidRPr="00C54047">
              <w:rPr>
                <w:rFonts w:ascii="Times New Roman" w:hAnsi="Times New Roman" w:cs="Times New Roman"/>
              </w:rPr>
              <w:t>3^, 4^, 5^</w:t>
            </w:r>
          </w:p>
        </w:tc>
        <w:tc>
          <w:tcPr>
            <w:tcW w:w="2432" w:type="dxa"/>
            <w:vAlign w:val="center"/>
          </w:tcPr>
          <w:p w14:paraId="5BD5BD8F" w14:textId="77777777" w:rsidR="00BA6769" w:rsidRPr="00C54047" w:rsidRDefault="000658CF">
            <w:pPr>
              <w:jc w:val="center"/>
              <w:rPr>
                <w:rFonts w:ascii="Times New Roman" w:hAnsi="Times New Roman" w:cs="Times New Roman"/>
                <w:b/>
              </w:rPr>
            </w:pPr>
            <w:r w:rsidRPr="00C54047">
              <w:rPr>
                <w:rFonts w:ascii="Times New Roman" w:hAnsi="Times New Roman" w:cs="Times New Roman"/>
                <w:b/>
              </w:rPr>
              <w:t>OBIETTIVI</w:t>
            </w:r>
          </w:p>
        </w:tc>
        <w:tc>
          <w:tcPr>
            <w:tcW w:w="1962" w:type="dxa"/>
            <w:vAlign w:val="center"/>
          </w:tcPr>
          <w:p w14:paraId="31D5F583" w14:textId="77777777" w:rsidR="00BA6769" w:rsidRPr="00C54047" w:rsidRDefault="000658CF">
            <w:pPr>
              <w:jc w:val="center"/>
              <w:rPr>
                <w:rFonts w:ascii="Times New Roman" w:hAnsi="Times New Roman" w:cs="Times New Roman"/>
                <w:b/>
              </w:rPr>
            </w:pPr>
            <w:r w:rsidRPr="00C54047">
              <w:rPr>
                <w:rFonts w:ascii="Times New Roman" w:hAnsi="Times New Roman" w:cs="Times New Roman"/>
                <w:b/>
              </w:rPr>
              <w:t>ATTIVITÀ</w:t>
            </w:r>
          </w:p>
        </w:tc>
        <w:tc>
          <w:tcPr>
            <w:tcW w:w="1418" w:type="dxa"/>
          </w:tcPr>
          <w:p w14:paraId="78385EE7" w14:textId="77777777" w:rsidR="00BA6769" w:rsidRPr="00C54047" w:rsidRDefault="000658CF">
            <w:pPr>
              <w:jc w:val="center"/>
              <w:rPr>
                <w:rFonts w:ascii="Times New Roman" w:hAnsi="Times New Roman" w:cs="Times New Roman"/>
                <w:b/>
              </w:rPr>
            </w:pPr>
            <w:r w:rsidRPr="00C54047">
              <w:rPr>
                <w:rFonts w:ascii="Times New Roman" w:hAnsi="Times New Roman" w:cs="Times New Roman"/>
                <w:b/>
              </w:rPr>
              <w:t>DISCIPLINE COINVOLTE</w:t>
            </w:r>
          </w:p>
          <w:p w14:paraId="259DCC97" w14:textId="77777777" w:rsidR="00BA6769" w:rsidRPr="00C54047" w:rsidRDefault="000658CF">
            <w:pPr>
              <w:jc w:val="center"/>
              <w:rPr>
                <w:rFonts w:ascii="Times New Roman" w:hAnsi="Times New Roman" w:cs="Times New Roman"/>
                <w:b/>
              </w:rPr>
            </w:pPr>
            <w:r w:rsidRPr="00C54047">
              <w:rPr>
                <w:rFonts w:ascii="Times New Roman" w:hAnsi="Times New Roman" w:cs="Times New Roman"/>
                <w:b/>
              </w:rPr>
              <w:t>(a discrezione dei CDC)</w:t>
            </w:r>
          </w:p>
        </w:tc>
        <w:tc>
          <w:tcPr>
            <w:tcW w:w="1864" w:type="dxa"/>
            <w:vAlign w:val="center"/>
          </w:tcPr>
          <w:p w14:paraId="31BE7C52" w14:textId="77777777" w:rsidR="00BA6769" w:rsidRPr="00C54047" w:rsidRDefault="000658CF">
            <w:pPr>
              <w:jc w:val="center"/>
              <w:rPr>
                <w:rFonts w:ascii="Times New Roman" w:hAnsi="Times New Roman" w:cs="Times New Roman"/>
                <w:b/>
              </w:rPr>
            </w:pPr>
            <w:r w:rsidRPr="00C54047">
              <w:rPr>
                <w:rFonts w:ascii="Times New Roman" w:hAnsi="Times New Roman" w:cs="Times New Roman"/>
                <w:b/>
              </w:rPr>
              <w:t>METODOLOGIE</w:t>
            </w:r>
          </w:p>
        </w:tc>
        <w:tc>
          <w:tcPr>
            <w:tcW w:w="709" w:type="dxa"/>
            <w:vAlign w:val="center"/>
          </w:tcPr>
          <w:p w14:paraId="3868F5C7" w14:textId="77777777" w:rsidR="00BA6769" w:rsidRPr="00C54047" w:rsidRDefault="000658CF" w:rsidP="008829D5">
            <w:pPr>
              <w:jc w:val="center"/>
              <w:rPr>
                <w:rFonts w:ascii="Times New Roman" w:hAnsi="Times New Roman" w:cs="Times New Roman"/>
                <w:b/>
              </w:rPr>
            </w:pPr>
            <w:r w:rsidRPr="00C54047">
              <w:rPr>
                <w:rFonts w:ascii="Times New Roman" w:hAnsi="Times New Roman" w:cs="Times New Roman"/>
                <w:b/>
              </w:rPr>
              <w:t>ORE</w:t>
            </w:r>
          </w:p>
        </w:tc>
      </w:tr>
      <w:tr w:rsidR="00BA6769" w:rsidRPr="00C54047" w14:paraId="4E436F68" w14:textId="77777777" w:rsidTr="008829D5">
        <w:trPr>
          <w:trHeight w:val="57"/>
        </w:trPr>
        <w:tc>
          <w:tcPr>
            <w:tcW w:w="1271" w:type="dxa"/>
            <w:shd w:val="clear" w:color="auto" w:fill="F2DCDB"/>
          </w:tcPr>
          <w:p w14:paraId="621E9A9E" w14:textId="38459245" w:rsidR="00BA6769" w:rsidRDefault="005B6222">
            <w:pPr>
              <w:rPr>
                <w:rFonts w:ascii="Times New Roman" w:hAnsi="Times New Roman" w:cs="Times New Roman"/>
                <w:bCs/>
              </w:rPr>
            </w:pPr>
            <w:r w:rsidRPr="005B6222">
              <w:rPr>
                <w:rFonts w:ascii="Times New Roman" w:hAnsi="Times New Roman" w:cs="Times New Roman"/>
                <w:bCs/>
              </w:rPr>
              <w:t>FASE 1</w:t>
            </w:r>
          </w:p>
          <w:p w14:paraId="5CD52B93" w14:textId="77777777" w:rsidR="005B6222" w:rsidRPr="005B6222" w:rsidRDefault="005B6222">
            <w:pPr>
              <w:rPr>
                <w:rFonts w:ascii="Times New Roman" w:hAnsi="Times New Roman" w:cs="Times New Roman"/>
                <w:bCs/>
              </w:rPr>
            </w:pPr>
          </w:p>
          <w:p w14:paraId="4B1E7976" w14:textId="77777777" w:rsidR="00BA6769" w:rsidRPr="00C54047" w:rsidRDefault="000658CF">
            <w:pPr>
              <w:rPr>
                <w:rFonts w:ascii="Times New Roman" w:hAnsi="Times New Roman" w:cs="Times New Roman"/>
                <w:i/>
              </w:rPr>
            </w:pPr>
            <w:r w:rsidRPr="00C54047">
              <w:rPr>
                <w:rFonts w:ascii="Times New Roman" w:hAnsi="Times New Roman" w:cs="Times New Roman"/>
                <w:i/>
              </w:rPr>
              <w:t>“Saper scegliere per percorrere meglio la strada”</w:t>
            </w:r>
          </w:p>
        </w:tc>
        <w:tc>
          <w:tcPr>
            <w:tcW w:w="2432" w:type="dxa"/>
            <w:shd w:val="clear" w:color="auto" w:fill="F2DCDB"/>
          </w:tcPr>
          <w:p w14:paraId="6B268A71" w14:textId="77777777" w:rsidR="00BA6769" w:rsidRPr="00C54047" w:rsidRDefault="000658CF">
            <w:pPr>
              <w:rPr>
                <w:rFonts w:ascii="Times New Roman" w:hAnsi="Times New Roman" w:cs="Times New Roman"/>
              </w:rPr>
            </w:pPr>
            <w:r w:rsidRPr="00C54047">
              <w:rPr>
                <w:rFonts w:ascii="Times New Roman" w:hAnsi="Times New Roman" w:cs="Times New Roman"/>
              </w:rPr>
              <w:t>Offrire molteplici servizi digitali per accompagnare ragazze e ragazzi nel percorso di crescita, per aiutarli a fare scelte consapevoli e a coltivare e far emergere i loro talenti. Come, quando, perché.</w:t>
            </w:r>
          </w:p>
        </w:tc>
        <w:tc>
          <w:tcPr>
            <w:tcW w:w="1962" w:type="dxa"/>
            <w:shd w:val="clear" w:color="auto" w:fill="F2DCDB"/>
          </w:tcPr>
          <w:p w14:paraId="409A0471" w14:textId="77777777" w:rsidR="00BA6769" w:rsidRPr="00C54047" w:rsidRDefault="000658CF">
            <w:pPr>
              <w:rPr>
                <w:rFonts w:ascii="Times New Roman" w:hAnsi="Times New Roman" w:cs="Times New Roman"/>
              </w:rPr>
            </w:pPr>
            <w:r w:rsidRPr="00C54047">
              <w:rPr>
                <w:rFonts w:ascii="Times New Roman" w:hAnsi="Times New Roman" w:cs="Times New Roman"/>
              </w:rPr>
              <w:t xml:space="preserve">Illustrazione della Piattaforma UNICA: esplorazione delle sezioni Orientamento, Vivere la Scuola, Strumenti. </w:t>
            </w:r>
          </w:p>
        </w:tc>
        <w:tc>
          <w:tcPr>
            <w:tcW w:w="1418" w:type="dxa"/>
            <w:shd w:val="clear" w:color="auto" w:fill="F2DCDB"/>
          </w:tcPr>
          <w:p w14:paraId="6FA93266" w14:textId="77777777" w:rsidR="00BA6769" w:rsidRPr="00C54047" w:rsidRDefault="000658CF">
            <w:pPr>
              <w:rPr>
                <w:rFonts w:ascii="Times New Roman" w:hAnsi="Times New Roman" w:cs="Times New Roman"/>
              </w:rPr>
            </w:pPr>
            <w:r w:rsidRPr="00C54047">
              <w:rPr>
                <w:rFonts w:ascii="Times New Roman" w:hAnsi="Times New Roman" w:cs="Times New Roman"/>
              </w:rPr>
              <w:t>Trasversale</w:t>
            </w:r>
          </w:p>
        </w:tc>
        <w:tc>
          <w:tcPr>
            <w:tcW w:w="1864" w:type="dxa"/>
            <w:shd w:val="clear" w:color="auto" w:fill="F2DCDB"/>
          </w:tcPr>
          <w:p w14:paraId="48FF5A9B" w14:textId="77777777" w:rsidR="00BA6769" w:rsidRPr="00C54047" w:rsidRDefault="000658CF">
            <w:pPr>
              <w:jc w:val="center"/>
              <w:rPr>
                <w:rFonts w:ascii="Times New Roman" w:hAnsi="Times New Roman" w:cs="Times New Roman"/>
                <w:lang w:val="en-US"/>
              </w:rPr>
            </w:pPr>
            <w:r w:rsidRPr="00C54047">
              <w:rPr>
                <w:rFonts w:ascii="Times New Roman" w:hAnsi="Times New Roman" w:cs="Times New Roman"/>
                <w:lang w:val="en-US"/>
              </w:rPr>
              <w:t>Problem Based Learning (PBL), Thinkering, Inquiry Based Learning (IBL)</w:t>
            </w:r>
          </w:p>
        </w:tc>
        <w:tc>
          <w:tcPr>
            <w:tcW w:w="709" w:type="dxa"/>
            <w:shd w:val="clear" w:color="auto" w:fill="F2DCDB"/>
          </w:tcPr>
          <w:p w14:paraId="0743C75A" w14:textId="20A2276B" w:rsidR="00BA6769" w:rsidRPr="00C54047" w:rsidRDefault="000658CF">
            <w:pPr>
              <w:jc w:val="center"/>
              <w:rPr>
                <w:rFonts w:ascii="Times New Roman" w:hAnsi="Times New Roman" w:cs="Times New Roman"/>
              </w:rPr>
            </w:pPr>
            <w:r w:rsidRPr="00C54047">
              <w:rPr>
                <w:rFonts w:ascii="Times New Roman" w:hAnsi="Times New Roman" w:cs="Times New Roman"/>
              </w:rPr>
              <w:t>2</w:t>
            </w:r>
            <w:r w:rsidR="00ED7559">
              <w:rPr>
                <w:rFonts w:ascii="Times New Roman" w:hAnsi="Times New Roman" w:cs="Times New Roman"/>
              </w:rPr>
              <w:t xml:space="preserve"> </w:t>
            </w:r>
            <w:r w:rsidRPr="00C54047">
              <w:rPr>
                <w:rFonts w:ascii="Times New Roman" w:hAnsi="Times New Roman" w:cs="Times New Roman"/>
              </w:rPr>
              <w:t>h</w:t>
            </w:r>
          </w:p>
        </w:tc>
      </w:tr>
      <w:tr w:rsidR="00BA6769" w:rsidRPr="00C54047" w14:paraId="0FDDFDEC" w14:textId="77777777" w:rsidTr="008829D5">
        <w:trPr>
          <w:trHeight w:val="57"/>
        </w:trPr>
        <w:tc>
          <w:tcPr>
            <w:tcW w:w="1271" w:type="dxa"/>
            <w:shd w:val="clear" w:color="auto" w:fill="auto"/>
          </w:tcPr>
          <w:p w14:paraId="0C15CCF7" w14:textId="50433915" w:rsidR="00BA6769" w:rsidRDefault="00530FB9">
            <w:pPr>
              <w:rPr>
                <w:rFonts w:ascii="Times New Roman" w:hAnsi="Times New Roman" w:cs="Times New Roman"/>
                <w:bCs/>
              </w:rPr>
            </w:pPr>
            <w:r w:rsidRPr="00530FB9">
              <w:rPr>
                <w:rFonts w:ascii="Times New Roman" w:hAnsi="Times New Roman" w:cs="Times New Roman"/>
                <w:bCs/>
              </w:rPr>
              <w:t>FASE 2</w:t>
            </w:r>
          </w:p>
          <w:p w14:paraId="7B6EBF3B" w14:textId="77777777" w:rsidR="00530FB9" w:rsidRPr="00530FB9" w:rsidRDefault="00530FB9">
            <w:pPr>
              <w:rPr>
                <w:rFonts w:ascii="Times New Roman" w:hAnsi="Times New Roman" w:cs="Times New Roman"/>
                <w:bCs/>
              </w:rPr>
            </w:pPr>
          </w:p>
          <w:p w14:paraId="3B64CD96" w14:textId="77777777" w:rsidR="00BA6769" w:rsidRPr="00C54047" w:rsidRDefault="000658CF">
            <w:pPr>
              <w:pStyle w:val="Titolo1"/>
              <w:spacing w:before="0"/>
              <w:rPr>
                <w:rFonts w:ascii="Times New Roman" w:eastAsia="Times New Roman" w:hAnsi="Times New Roman" w:cs="Times New Roman"/>
                <w:i/>
                <w:color w:val="171717"/>
                <w:sz w:val="20"/>
                <w:szCs w:val="20"/>
              </w:rPr>
            </w:pPr>
            <w:r w:rsidRPr="00C54047">
              <w:rPr>
                <w:rFonts w:ascii="Times New Roman" w:eastAsia="Times New Roman" w:hAnsi="Times New Roman" w:cs="Times New Roman"/>
                <w:i/>
                <w:sz w:val="20"/>
                <w:szCs w:val="20"/>
              </w:rPr>
              <w:t>“</w:t>
            </w:r>
            <w:r w:rsidRPr="00C54047">
              <w:rPr>
                <w:rFonts w:ascii="Times New Roman" w:eastAsia="Times New Roman" w:hAnsi="Times New Roman" w:cs="Times New Roman"/>
                <w:i/>
                <w:color w:val="171717"/>
                <w:sz w:val="20"/>
                <w:szCs w:val="20"/>
              </w:rPr>
              <w:t>E-Portfolio: lo strumento digitale che cresce con te”</w:t>
            </w:r>
          </w:p>
          <w:p w14:paraId="252FD3A1" w14:textId="77777777" w:rsidR="00BA6769" w:rsidRPr="00C54047" w:rsidRDefault="00BA6769">
            <w:pPr>
              <w:rPr>
                <w:rFonts w:ascii="Times New Roman" w:hAnsi="Times New Roman" w:cs="Times New Roman"/>
              </w:rPr>
            </w:pPr>
          </w:p>
          <w:p w14:paraId="36D67CB0" w14:textId="77777777" w:rsidR="00BA6769" w:rsidRPr="00C54047" w:rsidRDefault="00BA6769">
            <w:pPr>
              <w:rPr>
                <w:rFonts w:ascii="Times New Roman" w:hAnsi="Times New Roman" w:cs="Times New Roman"/>
              </w:rPr>
            </w:pPr>
          </w:p>
        </w:tc>
        <w:tc>
          <w:tcPr>
            <w:tcW w:w="2432" w:type="dxa"/>
            <w:shd w:val="clear" w:color="auto" w:fill="auto"/>
          </w:tcPr>
          <w:p w14:paraId="5D7A446D" w14:textId="77777777" w:rsidR="00BA6769" w:rsidRPr="00C54047" w:rsidRDefault="000658CF">
            <w:pPr>
              <w:rPr>
                <w:rFonts w:ascii="Times New Roman" w:hAnsi="Times New Roman" w:cs="Times New Roman"/>
              </w:rPr>
            </w:pPr>
            <w:bookmarkStart w:id="0" w:name="_heading=h.gjdgxs" w:colFirst="0" w:colLast="0"/>
            <w:bookmarkEnd w:id="0"/>
            <w:r w:rsidRPr="00C54047">
              <w:rPr>
                <w:rFonts w:ascii="Times New Roman" w:hAnsi="Times New Roman" w:cs="Times New Roman"/>
              </w:rPr>
              <w:lastRenderedPageBreak/>
              <w:t xml:space="preserve">Conoscere, navigare e utilizzare l’E.Portfolio per </w:t>
            </w:r>
            <w:r w:rsidRPr="00C54047">
              <w:rPr>
                <w:rFonts w:ascii="Times New Roman" w:hAnsi="Times New Roman" w:cs="Times New Roman"/>
                <w:color w:val="171717"/>
              </w:rPr>
              <w:t xml:space="preserve">avere una visione completa delle esperienze formative scolastiche, extrascolastiche e delle certificazioni conseguite per seguire lo sviluppo delle proprie </w:t>
            </w:r>
            <w:r w:rsidRPr="00C54047">
              <w:rPr>
                <w:rFonts w:ascii="Times New Roman" w:hAnsi="Times New Roman" w:cs="Times New Roman"/>
                <w:color w:val="171717"/>
              </w:rPr>
              <w:lastRenderedPageBreak/>
              <w:t>competenze e la realizzazione del “capolavoro”.</w:t>
            </w:r>
          </w:p>
        </w:tc>
        <w:tc>
          <w:tcPr>
            <w:tcW w:w="1962" w:type="dxa"/>
            <w:shd w:val="clear" w:color="auto" w:fill="auto"/>
          </w:tcPr>
          <w:p w14:paraId="369FF74B" w14:textId="77777777" w:rsidR="00BA6769" w:rsidRPr="00C54047" w:rsidRDefault="000658CF">
            <w:pPr>
              <w:rPr>
                <w:rFonts w:ascii="Times New Roman" w:hAnsi="Times New Roman" w:cs="Times New Roman"/>
              </w:rPr>
            </w:pPr>
            <w:r w:rsidRPr="00C54047">
              <w:rPr>
                <w:rFonts w:ascii="Times New Roman" w:hAnsi="Times New Roman" w:cs="Times New Roman"/>
              </w:rPr>
              <w:lastRenderedPageBreak/>
              <w:t xml:space="preserve">Attraverso una navigazione guidata e assistita gli studenti procedono alla compilazione dei dati personali richiesti rispetto a: il percorso di studi compiuti, con </w:t>
            </w:r>
            <w:r w:rsidRPr="00C54047">
              <w:rPr>
                <w:rFonts w:ascii="Times New Roman" w:hAnsi="Times New Roman" w:cs="Times New Roman"/>
              </w:rPr>
              <w:lastRenderedPageBreak/>
              <w:t>attività che ne documentino la personalizzazione; lo sviluppo documentato delle competenze in prospettiva del proprio personale progetto di vita culturale e professionale. Documentazione e inserimento dati relativi  alle competenze sviluppate a seguito di attività svolte nell’ambito dei progetti finanziati con fondi europei o, dei Percorsi per le competenze trasversali e per l’orientamento (PCTO); le riflessioni in chiave valutativa, auto-valutativa e orientativa sul percorso svolto e, soprattutto, sulle sue prospettive;  la scelta di almeno un prodotto riconosciuto criticamente dallo studente in ciascun anno scolastico e formativo come il proprio “capolavoro”</w:t>
            </w:r>
          </w:p>
        </w:tc>
        <w:tc>
          <w:tcPr>
            <w:tcW w:w="1418" w:type="dxa"/>
          </w:tcPr>
          <w:p w14:paraId="31DECF17" w14:textId="77777777" w:rsidR="00BA6769" w:rsidRPr="00C54047" w:rsidRDefault="000658CF">
            <w:pPr>
              <w:rPr>
                <w:rFonts w:ascii="Times New Roman" w:hAnsi="Times New Roman" w:cs="Times New Roman"/>
              </w:rPr>
            </w:pPr>
            <w:r w:rsidRPr="00C54047">
              <w:rPr>
                <w:rFonts w:ascii="Times New Roman" w:hAnsi="Times New Roman" w:cs="Times New Roman"/>
              </w:rPr>
              <w:lastRenderedPageBreak/>
              <w:t>Trasversale</w:t>
            </w:r>
          </w:p>
        </w:tc>
        <w:tc>
          <w:tcPr>
            <w:tcW w:w="1864" w:type="dxa"/>
            <w:shd w:val="clear" w:color="auto" w:fill="auto"/>
          </w:tcPr>
          <w:p w14:paraId="4BBB6CD6" w14:textId="77777777" w:rsidR="00BA6769" w:rsidRPr="00C54047" w:rsidRDefault="000658CF">
            <w:pPr>
              <w:jc w:val="center"/>
              <w:rPr>
                <w:rFonts w:ascii="Times New Roman" w:hAnsi="Times New Roman" w:cs="Times New Roman"/>
                <w:lang w:val="en-US"/>
              </w:rPr>
            </w:pPr>
            <w:r w:rsidRPr="00C54047">
              <w:rPr>
                <w:rFonts w:ascii="Times New Roman" w:hAnsi="Times New Roman" w:cs="Times New Roman"/>
                <w:lang w:val="en-US"/>
              </w:rPr>
              <w:t>Problem Based Learning (PBL), Thinkering, Inquiry Based Learning (IBL)</w:t>
            </w:r>
          </w:p>
        </w:tc>
        <w:tc>
          <w:tcPr>
            <w:tcW w:w="709" w:type="dxa"/>
          </w:tcPr>
          <w:p w14:paraId="704B3285" w14:textId="07CEF584" w:rsidR="00BA6769" w:rsidRPr="00C54047" w:rsidRDefault="000658CF">
            <w:pPr>
              <w:jc w:val="center"/>
              <w:rPr>
                <w:rFonts w:ascii="Times New Roman" w:hAnsi="Times New Roman" w:cs="Times New Roman"/>
              </w:rPr>
            </w:pPr>
            <w:r w:rsidRPr="00C54047">
              <w:rPr>
                <w:rFonts w:ascii="Times New Roman" w:hAnsi="Times New Roman" w:cs="Times New Roman"/>
              </w:rPr>
              <w:t>3</w:t>
            </w:r>
            <w:r w:rsidR="00ED7559">
              <w:rPr>
                <w:rFonts w:ascii="Times New Roman" w:hAnsi="Times New Roman" w:cs="Times New Roman"/>
              </w:rPr>
              <w:t xml:space="preserve"> </w:t>
            </w:r>
            <w:r w:rsidRPr="00C54047">
              <w:rPr>
                <w:rFonts w:ascii="Times New Roman" w:hAnsi="Times New Roman" w:cs="Times New Roman"/>
              </w:rPr>
              <w:t>h</w:t>
            </w:r>
          </w:p>
        </w:tc>
      </w:tr>
    </w:tbl>
    <w:p w14:paraId="526305E6" w14:textId="77777777" w:rsidR="00BA6769" w:rsidRDefault="00BA6769">
      <w:pPr>
        <w:spacing w:after="200" w:line="276" w:lineRule="auto"/>
        <w:jc w:val="both"/>
      </w:pPr>
    </w:p>
    <w:p w14:paraId="3BE6271D" w14:textId="77777777" w:rsidR="00BA6769" w:rsidRPr="006C05DF" w:rsidRDefault="000658CF">
      <w:pPr>
        <w:spacing w:after="200" w:line="276" w:lineRule="auto"/>
        <w:jc w:val="center"/>
        <w:rPr>
          <w:b/>
          <w:sz w:val="22"/>
          <w:szCs w:val="22"/>
        </w:rPr>
      </w:pPr>
      <w:r w:rsidRPr="006C05DF">
        <w:rPr>
          <w:b/>
          <w:sz w:val="22"/>
          <w:szCs w:val="22"/>
        </w:rPr>
        <w:t>MODULO 2: “Allo Specchio in Bianco e Nero” (12 ore)</w:t>
      </w:r>
    </w:p>
    <w:p w14:paraId="07776638" w14:textId="77777777" w:rsidR="00BA6769" w:rsidRPr="006C05DF" w:rsidRDefault="000658CF">
      <w:pPr>
        <w:spacing w:before="240" w:after="240" w:line="276" w:lineRule="auto"/>
        <w:jc w:val="both"/>
        <w:rPr>
          <w:sz w:val="22"/>
          <w:szCs w:val="22"/>
        </w:rPr>
      </w:pPr>
      <w:r w:rsidRPr="006C05DF">
        <w:rPr>
          <w:sz w:val="22"/>
          <w:szCs w:val="22"/>
        </w:rPr>
        <w:t xml:space="preserve">Attraverso il Modulo 2 gli alunni saranno accompagnati in un percorso di consapevolezza personale e nell’analisi delle difficoltà scolastiche, dovute a problematiche a livello comportamentale, emotivo o cognitivo. Il modulo intende supportare i ragazzi nell’identificazione dei punti di forza, di debolezza, minacce ed opportunità per pianificare adeguatamente la crescita della propria persona, attribuire valore alla progressiva costruzione di conoscenze, competenze e abilità e potenziare la motivazione al continuo miglioramento attraverso l’utilizzo di uno strumento di pianificazione strategica semplice ed efficace quale l’analisi SWOT. Essa è una tecnica utilizzata per identificare punti di forza, di debolezza, opportunità e minacce di un progetto o in un’impresa o in ogni altra situazione in cui un individuo deve prendere una decisione per raggiungere un determinato obiettivo. </w:t>
      </w:r>
    </w:p>
    <w:p w14:paraId="31918C59" w14:textId="5BC3225D" w:rsidR="00BA6769" w:rsidRPr="005F662B" w:rsidRDefault="000658CF" w:rsidP="005F662B">
      <w:pPr>
        <w:spacing w:before="240" w:after="240" w:line="276" w:lineRule="auto"/>
        <w:jc w:val="both"/>
        <w:rPr>
          <w:sz w:val="22"/>
          <w:szCs w:val="22"/>
        </w:rPr>
      </w:pPr>
      <w:r w:rsidRPr="006C05DF">
        <w:rPr>
          <w:sz w:val="22"/>
          <w:szCs w:val="22"/>
        </w:rPr>
        <w:t xml:space="preserve">SWOT è l’acronimo di </w:t>
      </w:r>
      <w:r w:rsidRPr="006C05DF">
        <w:rPr>
          <w:b/>
          <w:sz w:val="22"/>
          <w:szCs w:val="22"/>
        </w:rPr>
        <w:t xml:space="preserve">Strengths </w:t>
      </w:r>
      <w:r w:rsidRPr="006C05DF">
        <w:rPr>
          <w:sz w:val="22"/>
          <w:szCs w:val="22"/>
        </w:rPr>
        <w:t xml:space="preserve">(punti di forza) attraverso i quali si possono sviluppare nuove strategie in grado di sfruttare al massimo questi punti di forza, </w:t>
      </w:r>
      <w:r w:rsidRPr="006C05DF">
        <w:rPr>
          <w:b/>
          <w:sz w:val="22"/>
          <w:szCs w:val="22"/>
        </w:rPr>
        <w:t xml:space="preserve">Weaknesses </w:t>
      </w:r>
      <w:r w:rsidRPr="006C05DF">
        <w:rPr>
          <w:sz w:val="22"/>
          <w:szCs w:val="22"/>
        </w:rPr>
        <w:t xml:space="preserve">(punti di debolezza) la cui individuazione permette di eliminare le debolezze per attivare nuove opportunità, </w:t>
      </w:r>
      <w:r w:rsidRPr="006C05DF">
        <w:rPr>
          <w:b/>
          <w:sz w:val="22"/>
          <w:szCs w:val="22"/>
        </w:rPr>
        <w:t xml:space="preserve">Opportunities </w:t>
      </w:r>
      <w:r w:rsidRPr="006C05DF">
        <w:rPr>
          <w:sz w:val="22"/>
          <w:szCs w:val="22"/>
        </w:rPr>
        <w:t xml:space="preserve">(opportunità) e </w:t>
      </w:r>
      <w:r w:rsidRPr="006C05DF">
        <w:rPr>
          <w:b/>
          <w:sz w:val="22"/>
          <w:szCs w:val="22"/>
        </w:rPr>
        <w:t xml:space="preserve">Threats </w:t>
      </w:r>
      <w:r w:rsidRPr="006C05DF">
        <w:rPr>
          <w:sz w:val="22"/>
          <w:szCs w:val="22"/>
        </w:rPr>
        <w:t xml:space="preserve">(minacce) per individuare piani di difesa ed evitare che le minacce esterne acuiscano i punti di debolezza. </w:t>
      </w:r>
    </w:p>
    <w:tbl>
      <w:tblPr>
        <w:tblStyle w:val="a1"/>
        <w:tblW w:w="96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2150"/>
        <w:gridCol w:w="1845"/>
        <w:gridCol w:w="1560"/>
        <w:gridCol w:w="1845"/>
        <w:gridCol w:w="705"/>
      </w:tblGrid>
      <w:tr w:rsidR="00BA6769" w14:paraId="4C2C35C2" w14:textId="77777777" w:rsidTr="008E0C07">
        <w:trPr>
          <w:trHeight w:val="57"/>
        </w:trPr>
        <w:tc>
          <w:tcPr>
            <w:tcW w:w="1555" w:type="dxa"/>
            <w:vAlign w:val="center"/>
          </w:tcPr>
          <w:p w14:paraId="37C20667" w14:textId="77777777" w:rsidR="00BA6769" w:rsidRPr="008E0C07" w:rsidRDefault="000658CF" w:rsidP="008E0C07">
            <w:pPr>
              <w:jc w:val="center"/>
              <w:rPr>
                <w:rFonts w:ascii="Times New Roman" w:hAnsi="Times New Roman" w:cs="Times New Roman"/>
                <w:b/>
              </w:rPr>
            </w:pPr>
            <w:r w:rsidRPr="008E0C07">
              <w:rPr>
                <w:rFonts w:ascii="Times New Roman" w:hAnsi="Times New Roman" w:cs="Times New Roman"/>
                <w:b/>
              </w:rPr>
              <w:t>CLASSI</w:t>
            </w:r>
          </w:p>
          <w:p w14:paraId="297C6F9E" w14:textId="77777777" w:rsidR="00BA6769" w:rsidRPr="008E0C07" w:rsidRDefault="000658CF" w:rsidP="008E0C07">
            <w:pPr>
              <w:jc w:val="center"/>
              <w:rPr>
                <w:rFonts w:ascii="Times New Roman" w:hAnsi="Times New Roman" w:cs="Times New Roman"/>
                <w:b/>
              </w:rPr>
            </w:pPr>
            <w:r w:rsidRPr="008E0C07">
              <w:rPr>
                <w:rFonts w:ascii="Times New Roman" w:hAnsi="Times New Roman" w:cs="Times New Roman"/>
              </w:rPr>
              <w:t>3^, 4^, 5^</w:t>
            </w:r>
          </w:p>
        </w:tc>
        <w:tc>
          <w:tcPr>
            <w:tcW w:w="2150" w:type="dxa"/>
            <w:vAlign w:val="center"/>
          </w:tcPr>
          <w:p w14:paraId="25D2BDD7" w14:textId="77777777" w:rsidR="00BA6769" w:rsidRPr="008E0C07" w:rsidRDefault="000658CF" w:rsidP="008E0C07">
            <w:pPr>
              <w:jc w:val="center"/>
              <w:rPr>
                <w:rFonts w:ascii="Times New Roman" w:hAnsi="Times New Roman" w:cs="Times New Roman"/>
                <w:b/>
              </w:rPr>
            </w:pPr>
            <w:r w:rsidRPr="008E0C07">
              <w:rPr>
                <w:rFonts w:ascii="Times New Roman" w:hAnsi="Times New Roman" w:cs="Times New Roman"/>
                <w:b/>
              </w:rPr>
              <w:t>OBIETTIVI</w:t>
            </w:r>
          </w:p>
        </w:tc>
        <w:tc>
          <w:tcPr>
            <w:tcW w:w="1845" w:type="dxa"/>
            <w:vAlign w:val="center"/>
          </w:tcPr>
          <w:p w14:paraId="20C9B8D9" w14:textId="77777777" w:rsidR="00BA6769" w:rsidRPr="008E0C07" w:rsidRDefault="000658CF" w:rsidP="008E0C07">
            <w:pPr>
              <w:jc w:val="center"/>
              <w:rPr>
                <w:rFonts w:ascii="Times New Roman" w:hAnsi="Times New Roman" w:cs="Times New Roman"/>
                <w:b/>
              </w:rPr>
            </w:pPr>
            <w:r w:rsidRPr="008E0C07">
              <w:rPr>
                <w:rFonts w:ascii="Times New Roman" w:hAnsi="Times New Roman" w:cs="Times New Roman"/>
                <w:b/>
              </w:rPr>
              <w:t>ATTIVITÀ</w:t>
            </w:r>
          </w:p>
        </w:tc>
        <w:tc>
          <w:tcPr>
            <w:tcW w:w="1560" w:type="dxa"/>
            <w:vAlign w:val="center"/>
          </w:tcPr>
          <w:p w14:paraId="75C52B34" w14:textId="77777777" w:rsidR="00BA6769" w:rsidRPr="008E0C07" w:rsidRDefault="000658CF" w:rsidP="008E0C07">
            <w:pPr>
              <w:jc w:val="center"/>
              <w:rPr>
                <w:rFonts w:ascii="Times New Roman" w:hAnsi="Times New Roman" w:cs="Times New Roman"/>
                <w:b/>
              </w:rPr>
            </w:pPr>
            <w:r w:rsidRPr="008E0C07">
              <w:rPr>
                <w:rFonts w:ascii="Times New Roman" w:hAnsi="Times New Roman" w:cs="Times New Roman"/>
                <w:b/>
              </w:rPr>
              <w:t>DISCIPLINE COINVOLTE</w:t>
            </w:r>
          </w:p>
          <w:p w14:paraId="281769F2" w14:textId="77777777" w:rsidR="00BA6769" w:rsidRPr="008E0C07" w:rsidRDefault="000658CF" w:rsidP="008E0C07">
            <w:pPr>
              <w:jc w:val="center"/>
              <w:rPr>
                <w:rFonts w:ascii="Times New Roman" w:hAnsi="Times New Roman" w:cs="Times New Roman"/>
                <w:b/>
              </w:rPr>
            </w:pPr>
            <w:r w:rsidRPr="008E0C07">
              <w:rPr>
                <w:rFonts w:ascii="Times New Roman" w:hAnsi="Times New Roman" w:cs="Times New Roman"/>
                <w:b/>
              </w:rPr>
              <w:t>(a discrezione dei CDC)</w:t>
            </w:r>
          </w:p>
        </w:tc>
        <w:tc>
          <w:tcPr>
            <w:tcW w:w="1845" w:type="dxa"/>
            <w:vAlign w:val="center"/>
          </w:tcPr>
          <w:p w14:paraId="25482CBA" w14:textId="77777777" w:rsidR="00BA6769" w:rsidRPr="008E0C07" w:rsidRDefault="000658CF" w:rsidP="008E0C07">
            <w:pPr>
              <w:jc w:val="center"/>
              <w:rPr>
                <w:rFonts w:ascii="Times New Roman" w:hAnsi="Times New Roman" w:cs="Times New Roman"/>
                <w:b/>
              </w:rPr>
            </w:pPr>
            <w:r w:rsidRPr="008E0C07">
              <w:rPr>
                <w:rFonts w:ascii="Times New Roman" w:hAnsi="Times New Roman" w:cs="Times New Roman"/>
                <w:b/>
              </w:rPr>
              <w:t>METODOLOGIE</w:t>
            </w:r>
          </w:p>
        </w:tc>
        <w:tc>
          <w:tcPr>
            <w:tcW w:w="705" w:type="dxa"/>
            <w:vAlign w:val="center"/>
          </w:tcPr>
          <w:p w14:paraId="62FAD78D" w14:textId="5D592928" w:rsidR="00BA6769" w:rsidRPr="008E0C07" w:rsidRDefault="008E0C07" w:rsidP="008E0C07">
            <w:pPr>
              <w:jc w:val="center"/>
              <w:rPr>
                <w:rFonts w:ascii="Times New Roman" w:hAnsi="Times New Roman" w:cs="Times New Roman"/>
                <w:b/>
              </w:rPr>
            </w:pPr>
            <w:r>
              <w:rPr>
                <w:rFonts w:ascii="Times New Roman" w:hAnsi="Times New Roman" w:cs="Times New Roman"/>
                <w:b/>
              </w:rPr>
              <w:t>O</w:t>
            </w:r>
            <w:r w:rsidR="000658CF" w:rsidRPr="008E0C07">
              <w:rPr>
                <w:rFonts w:ascii="Times New Roman" w:hAnsi="Times New Roman" w:cs="Times New Roman"/>
                <w:b/>
              </w:rPr>
              <w:t>RE</w:t>
            </w:r>
          </w:p>
        </w:tc>
      </w:tr>
      <w:tr w:rsidR="00BA6769" w14:paraId="59720CB1" w14:textId="77777777" w:rsidTr="008E0C07">
        <w:trPr>
          <w:trHeight w:val="3728"/>
        </w:trPr>
        <w:tc>
          <w:tcPr>
            <w:tcW w:w="1555" w:type="dxa"/>
            <w:tcBorders>
              <w:top w:val="single" w:sz="5" w:space="0" w:color="000000"/>
              <w:left w:val="single" w:sz="5" w:space="0" w:color="000000"/>
              <w:bottom w:val="single" w:sz="5" w:space="0" w:color="000000"/>
              <w:right w:val="single" w:sz="5" w:space="0" w:color="000000"/>
            </w:tcBorders>
            <w:shd w:val="clear" w:color="auto" w:fill="F2DBDB"/>
            <w:tcMar>
              <w:top w:w="60" w:type="dxa"/>
              <w:left w:w="80" w:type="dxa"/>
              <w:bottom w:w="60" w:type="dxa"/>
              <w:right w:w="80" w:type="dxa"/>
            </w:tcMar>
          </w:tcPr>
          <w:p w14:paraId="57171EC7" w14:textId="58C145CE" w:rsidR="00BA6769" w:rsidRDefault="00EC3189" w:rsidP="008E0C07">
            <w:pPr>
              <w:spacing w:before="60" w:after="60" w:line="276" w:lineRule="auto"/>
              <w:rPr>
                <w:rFonts w:ascii="Times New Roman" w:hAnsi="Times New Roman" w:cs="Times New Roman"/>
              </w:rPr>
            </w:pPr>
            <w:r w:rsidRPr="008E0C07">
              <w:rPr>
                <w:rFonts w:ascii="Times New Roman" w:hAnsi="Times New Roman" w:cs="Times New Roman"/>
              </w:rPr>
              <w:t>FASE 1</w:t>
            </w:r>
          </w:p>
          <w:p w14:paraId="6B21AAF3" w14:textId="77777777" w:rsidR="008E0C07" w:rsidRPr="008E0C07" w:rsidRDefault="008E0C07" w:rsidP="008E0C07">
            <w:pPr>
              <w:spacing w:before="60" w:after="60" w:line="276" w:lineRule="auto"/>
              <w:rPr>
                <w:rFonts w:ascii="Times New Roman" w:hAnsi="Times New Roman" w:cs="Times New Roman"/>
              </w:rPr>
            </w:pPr>
          </w:p>
          <w:p w14:paraId="2D04A730" w14:textId="77777777" w:rsidR="00BA6769" w:rsidRPr="008E0C07" w:rsidRDefault="000658CF" w:rsidP="008E0C07">
            <w:pPr>
              <w:spacing w:before="60" w:after="60" w:line="276" w:lineRule="auto"/>
              <w:rPr>
                <w:rFonts w:ascii="Times New Roman" w:hAnsi="Times New Roman" w:cs="Times New Roman"/>
                <w:i/>
              </w:rPr>
            </w:pPr>
            <w:r w:rsidRPr="008E0C07">
              <w:rPr>
                <w:rFonts w:ascii="Times New Roman" w:hAnsi="Times New Roman" w:cs="Times New Roman"/>
                <w:i/>
              </w:rPr>
              <w:t>“Chi sono: esplorazione dell'identità personale”</w:t>
            </w:r>
          </w:p>
          <w:p w14:paraId="268EAFAF"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 xml:space="preserve"> </w:t>
            </w:r>
          </w:p>
        </w:tc>
        <w:tc>
          <w:tcPr>
            <w:tcW w:w="2150" w:type="dxa"/>
            <w:tcBorders>
              <w:top w:val="single" w:sz="5" w:space="0" w:color="000000"/>
              <w:left w:val="nil"/>
              <w:bottom w:val="single" w:sz="5" w:space="0" w:color="000000"/>
              <w:right w:val="single" w:sz="5" w:space="0" w:color="000000"/>
            </w:tcBorders>
            <w:shd w:val="clear" w:color="auto" w:fill="F2DBDB"/>
            <w:tcMar>
              <w:top w:w="60" w:type="dxa"/>
              <w:left w:w="80" w:type="dxa"/>
              <w:bottom w:w="60" w:type="dxa"/>
              <w:right w:w="80" w:type="dxa"/>
            </w:tcMar>
          </w:tcPr>
          <w:p w14:paraId="4AF69ED8"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Comprendere l'importanza di conoscere sé stessi per il proprio sviluppo personale e professionale.</w:t>
            </w:r>
          </w:p>
          <w:p w14:paraId="7238AF3D"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Identificare e riflettere sui propri valori, abilità, passioni e interessi.</w:t>
            </w:r>
          </w:p>
          <w:p w14:paraId="03A7B126"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Esplorare e approfondire la propria identità personale attraverso attività di autovalutazione e riflessione.</w:t>
            </w:r>
          </w:p>
        </w:tc>
        <w:tc>
          <w:tcPr>
            <w:tcW w:w="1845" w:type="dxa"/>
            <w:tcBorders>
              <w:top w:val="single" w:sz="5" w:space="0" w:color="000000"/>
              <w:left w:val="nil"/>
              <w:bottom w:val="single" w:sz="5" w:space="0" w:color="000000"/>
              <w:right w:val="single" w:sz="5" w:space="0" w:color="000000"/>
            </w:tcBorders>
            <w:shd w:val="clear" w:color="auto" w:fill="F2DBDB"/>
            <w:tcMar>
              <w:top w:w="60" w:type="dxa"/>
              <w:left w:w="80" w:type="dxa"/>
              <w:bottom w:w="60" w:type="dxa"/>
              <w:right w:w="80" w:type="dxa"/>
            </w:tcMar>
          </w:tcPr>
          <w:p w14:paraId="5343A731"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Test di autovalutazione contenenti domande che aiutano a comprendere tutte le sfaccettature del proprio carattere.</w:t>
            </w:r>
          </w:p>
          <w:p w14:paraId="6571D8F7"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Giochi per esprimere in maniera consapevole se stessi</w:t>
            </w:r>
          </w:p>
        </w:tc>
        <w:tc>
          <w:tcPr>
            <w:tcW w:w="1560" w:type="dxa"/>
            <w:tcBorders>
              <w:top w:val="single" w:sz="5" w:space="0" w:color="000000"/>
              <w:left w:val="nil"/>
              <w:bottom w:val="single" w:sz="5" w:space="0" w:color="000000"/>
              <w:right w:val="single" w:sz="5" w:space="0" w:color="000000"/>
            </w:tcBorders>
            <w:shd w:val="clear" w:color="auto" w:fill="F2DBDB"/>
            <w:tcMar>
              <w:top w:w="60" w:type="dxa"/>
              <w:left w:w="80" w:type="dxa"/>
              <w:bottom w:w="60" w:type="dxa"/>
              <w:right w:w="80" w:type="dxa"/>
            </w:tcMar>
          </w:tcPr>
          <w:p w14:paraId="5B9D7796"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Docente del CdC competente in materie psico-pedagogiche o psicologo esterno</w:t>
            </w:r>
          </w:p>
        </w:tc>
        <w:tc>
          <w:tcPr>
            <w:tcW w:w="1845" w:type="dxa"/>
            <w:tcBorders>
              <w:top w:val="single" w:sz="5" w:space="0" w:color="000000"/>
              <w:left w:val="nil"/>
              <w:bottom w:val="single" w:sz="5" w:space="0" w:color="000000"/>
              <w:right w:val="single" w:sz="5" w:space="0" w:color="000000"/>
            </w:tcBorders>
            <w:shd w:val="clear" w:color="auto" w:fill="F2DBDB"/>
            <w:tcMar>
              <w:top w:w="60" w:type="dxa"/>
              <w:left w:w="80" w:type="dxa"/>
              <w:bottom w:w="60" w:type="dxa"/>
              <w:right w:w="80" w:type="dxa"/>
            </w:tcMar>
          </w:tcPr>
          <w:p w14:paraId="430198FF"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Role playing</w:t>
            </w:r>
          </w:p>
          <w:p w14:paraId="2F5750DE"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Circle time</w:t>
            </w:r>
          </w:p>
          <w:p w14:paraId="43C63382"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 xml:space="preserve"> </w:t>
            </w:r>
          </w:p>
        </w:tc>
        <w:tc>
          <w:tcPr>
            <w:tcW w:w="705" w:type="dxa"/>
            <w:tcBorders>
              <w:top w:val="single" w:sz="5" w:space="0" w:color="000000"/>
              <w:left w:val="nil"/>
              <w:bottom w:val="single" w:sz="5" w:space="0" w:color="000000"/>
              <w:right w:val="single" w:sz="5" w:space="0" w:color="000000"/>
            </w:tcBorders>
            <w:shd w:val="clear" w:color="auto" w:fill="F2DBDB"/>
            <w:tcMar>
              <w:top w:w="60" w:type="dxa"/>
              <w:left w:w="80" w:type="dxa"/>
              <w:bottom w:w="60" w:type="dxa"/>
              <w:right w:w="80" w:type="dxa"/>
            </w:tcMar>
          </w:tcPr>
          <w:p w14:paraId="25B2DA6B" w14:textId="01E09AE0" w:rsidR="00BA6769" w:rsidRPr="008E0C07" w:rsidRDefault="000658CF" w:rsidP="008E0C07">
            <w:pPr>
              <w:spacing w:before="240" w:after="240"/>
              <w:jc w:val="center"/>
              <w:rPr>
                <w:rFonts w:ascii="Times New Roman" w:hAnsi="Times New Roman" w:cs="Times New Roman"/>
              </w:rPr>
            </w:pPr>
            <w:r w:rsidRPr="008E0C07">
              <w:rPr>
                <w:rFonts w:ascii="Times New Roman" w:hAnsi="Times New Roman" w:cs="Times New Roman"/>
              </w:rPr>
              <w:t>2</w:t>
            </w:r>
            <w:r w:rsidR="00ED7559">
              <w:rPr>
                <w:rFonts w:ascii="Times New Roman" w:hAnsi="Times New Roman" w:cs="Times New Roman"/>
              </w:rPr>
              <w:t xml:space="preserve"> </w:t>
            </w:r>
            <w:r w:rsidRPr="008E0C07">
              <w:rPr>
                <w:rFonts w:ascii="Times New Roman" w:hAnsi="Times New Roman" w:cs="Times New Roman"/>
              </w:rPr>
              <w:t>h</w:t>
            </w:r>
          </w:p>
        </w:tc>
      </w:tr>
      <w:tr w:rsidR="00BA6769" w14:paraId="43F2C7D9" w14:textId="77777777" w:rsidTr="008E0C07">
        <w:trPr>
          <w:trHeight w:val="3728"/>
        </w:trPr>
        <w:tc>
          <w:tcPr>
            <w:tcW w:w="1555" w:type="dxa"/>
            <w:tcBorders>
              <w:top w:val="single" w:sz="5" w:space="0" w:color="000000"/>
              <w:left w:val="single" w:sz="5" w:space="0" w:color="000000"/>
              <w:bottom w:val="single" w:sz="5" w:space="0" w:color="000000"/>
              <w:right w:val="single" w:sz="5" w:space="0" w:color="000000"/>
            </w:tcBorders>
            <w:tcMar>
              <w:top w:w="60" w:type="dxa"/>
              <w:left w:w="80" w:type="dxa"/>
              <w:bottom w:w="60" w:type="dxa"/>
              <w:right w:w="80" w:type="dxa"/>
            </w:tcMar>
          </w:tcPr>
          <w:p w14:paraId="1B6C8E4C" w14:textId="133705C1" w:rsidR="008E0C07" w:rsidRDefault="005468EC" w:rsidP="008E0C07">
            <w:pPr>
              <w:spacing w:before="60" w:after="60" w:line="276" w:lineRule="auto"/>
              <w:rPr>
                <w:rFonts w:ascii="Times New Roman" w:hAnsi="Times New Roman" w:cs="Times New Roman"/>
              </w:rPr>
            </w:pPr>
            <w:r w:rsidRPr="008E0C07">
              <w:rPr>
                <w:rFonts w:ascii="Times New Roman" w:hAnsi="Times New Roman" w:cs="Times New Roman"/>
              </w:rPr>
              <w:t>FASE 2</w:t>
            </w:r>
          </w:p>
          <w:p w14:paraId="7CB8EFF2" w14:textId="77777777" w:rsidR="005468EC" w:rsidRPr="008E0C07" w:rsidRDefault="005468EC" w:rsidP="008E0C07">
            <w:pPr>
              <w:spacing w:before="60" w:after="60" w:line="276" w:lineRule="auto"/>
              <w:rPr>
                <w:rFonts w:ascii="Times New Roman" w:hAnsi="Times New Roman" w:cs="Times New Roman"/>
              </w:rPr>
            </w:pPr>
          </w:p>
          <w:p w14:paraId="340CEB79" w14:textId="161457E5" w:rsidR="00BA6769" w:rsidRPr="008E0C07" w:rsidRDefault="000658CF" w:rsidP="008E0C07">
            <w:pPr>
              <w:spacing w:before="60" w:after="60" w:line="276" w:lineRule="auto"/>
              <w:rPr>
                <w:rFonts w:ascii="Times New Roman" w:hAnsi="Times New Roman" w:cs="Times New Roman"/>
                <w:i/>
              </w:rPr>
            </w:pPr>
            <w:r w:rsidRPr="008E0C07">
              <w:rPr>
                <w:rFonts w:ascii="Times New Roman" w:hAnsi="Times New Roman" w:cs="Times New Roman"/>
                <w:i/>
              </w:rPr>
              <w:t>Difficoltà scolastiche</w:t>
            </w:r>
          </w:p>
        </w:tc>
        <w:tc>
          <w:tcPr>
            <w:tcW w:w="2150" w:type="dxa"/>
            <w:tcBorders>
              <w:top w:val="single" w:sz="5" w:space="0" w:color="000000"/>
              <w:left w:val="nil"/>
              <w:bottom w:val="single" w:sz="5" w:space="0" w:color="000000"/>
              <w:right w:val="single" w:sz="5" w:space="0" w:color="000000"/>
            </w:tcBorders>
            <w:tcMar>
              <w:top w:w="60" w:type="dxa"/>
              <w:left w:w="80" w:type="dxa"/>
              <w:bottom w:w="60" w:type="dxa"/>
              <w:right w:w="80" w:type="dxa"/>
            </w:tcMar>
          </w:tcPr>
          <w:p w14:paraId="6EB24D75"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Aumentare la consapevolezza del proprio modo di procedere cognitivo;</w:t>
            </w:r>
          </w:p>
          <w:p w14:paraId="49526CCD"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Favorire l'auto-osservazione ed il controllo autoregolativo dei processi cognitivi;</w:t>
            </w:r>
          </w:p>
          <w:p w14:paraId="7A24D281"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Favorire un atteggiamento positivo nei confronti dell'apprendimento scolastico, in considerazione dei fattori motivazionali.</w:t>
            </w:r>
          </w:p>
        </w:tc>
        <w:tc>
          <w:tcPr>
            <w:tcW w:w="1845" w:type="dxa"/>
            <w:tcBorders>
              <w:top w:val="single" w:sz="5" w:space="0" w:color="000000"/>
              <w:left w:val="nil"/>
              <w:bottom w:val="single" w:sz="5" w:space="0" w:color="000000"/>
              <w:right w:val="single" w:sz="5" w:space="0" w:color="000000"/>
            </w:tcBorders>
            <w:tcMar>
              <w:top w:w="60" w:type="dxa"/>
              <w:left w:w="80" w:type="dxa"/>
              <w:bottom w:w="60" w:type="dxa"/>
              <w:right w:w="80" w:type="dxa"/>
            </w:tcMar>
          </w:tcPr>
          <w:p w14:paraId="71AC9D7D"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Verranno discusse con lo studente:</w:t>
            </w:r>
          </w:p>
          <w:p w14:paraId="0622C3B8"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Le personali attitudini e predisposizioni verso specifiche competenze (tecnico scientifiche, linguistico-espressive etc);</w:t>
            </w:r>
          </w:p>
          <w:p w14:paraId="7EBB0E55"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Il livello di determinazione, il grado e il tipo (intrinseco od estrinseco) di motivazione;</w:t>
            </w:r>
          </w:p>
          <w:p w14:paraId="6921BE53"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Gli Stili di Attribuzione (il modo che utilizziamo per spiegare a noi stessi perché accadono degli eventi che ci riguardano) con eventuale somministrazione di test o questionari;</w:t>
            </w:r>
          </w:p>
          <w:p w14:paraId="4E8F6246"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Il livello di autonomia dimostrato nella gestione della sfera scolastica;</w:t>
            </w:r>
          </w:p>
          <w:p w14:paraId="6DB9F563"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Le capacità di regolazione emotiva, il senso di sicurezza, autoefficacia ed autostima scolastica.</w:t>
            </w:r>
          </w:p>
        </w:tc>
        <w:tc>
          <w:tcPr>
            <w:tcW w:w="1560" w:type="dxa"/>
            <w:tcBorders>
              <w:top w:val="single" w:sz="5" w:space="0" w:color="000000"/>
              <w:left w:val="nil"/>
              <w:bottom w:val="single" w:sz="5" w:space="0" w:color="000000"/>
              <w:right w:val="single" w:sz="5" w:space="0" w:color="000000"/>
            </w:tcBorders>
            <w:tcMar>
              <w:top w:w="60" w:type="dxa"/>
              <w:left w:w="80" w:type="dxa"/>
              <w:bottom w:w="60" w:type="dxa"/>
              <w:right w:w="80" w:type="dxa"/>
            </w:tcMar>
          </w:tcPr>
          <w:p w14:paraId="1207CEA1"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Docente del CdC competente in materie psico-pedagogiche o psicologo esterno</w:t>
            </w:r>
          </w:p>
        </w:tc>
        <w:tc>
          <w:tcPr>
            <w:tcW w:w="1845" w:type="dxa"/>
            <w:tcBorders>
              <w:top w:val="single" w:sz="5" w:space="0" w:color="000000"/>
              <w:left w:val="nil"/>
              <w:bottom w:val="single" w:sz="5" w:space="0" w:color="000000"/>
              <w:right w:val="single" w:sz="5" w:space="0" w:color="000000"/>
            </w:tcBorders>
            <w:tcMar>
              <w:top w:w="60" w:type="dxa"/>
              <w:left w:w="80" w:type="dxa"/>
              <w:bottom w:w="60" w:type="dxa"/>
              <w:right w:w="80" w:type="dxa"/>
            </w:tcMar>
          </w:tcPr>
          <w:p w14:paraId="508EAD1C" w14:textId="77777777" w:rsidR="00BA6769" w:rsidRPr="008E0C07" w:rsidRDefault="000658CF" w:rsidP="008E0C07">
            <w:pPr>
              <w:spacing w:before="60" w:after="60" w:line="276" w:lineRule="auto"/>
              <w:rPr>
                <w:rFonts w:ascii="Times New Roman" w:hAnsi="Times New Roman" w:cs="Times New Roman"/>
                <w:lang w:val="en-US"/>
              </w:rPr>
            </w:pPr>
            <w:r w:rsidRPr="008E0C07">
              <w:rPr>
                <w:rFonts w:ascii="Times New Roman" w:hAnsi="Times New Roman" w:cs="Times New Roman"/>
                <w:lang w:val="en-US"/>
              </w:rPr>
              <w:t>Role playing</w:t>
            </w:r>
          </w:p>
          <w:p w14:paraId="0C93F4F9" w14:textId="77777777" w:rsidR="00BA6769" w:rsidRPr="008E0C07" w:rsidRDefault="000658CF" w:rsidP="008E0C07">
            <w:pPr>
              <w:spacing w:before="60" w:after="60" w:line="276" w:lineRule="auto"/>
              <w:rPr>
                <w:rFonts w:ascii="Times New Roman" w:hAnsi="Times New Roman" w:cs="Times New Roman"/>
                <w:lang w:val="en-US"/>
              </w:rPr>
            </w:pPr>
            <w:r w:rsidRPr="008E0C07">
              <w:rPr>
                <w:rFonts w:ascii="Times New Roman" w:hAnsi="Times New Roman" w:cs="Times New Roman"/>
                <w:lang w:val="en-US"/>
              </w:rPr>
              <w:t>Circle time</w:t>
            </w:r>
          </w:p>
          <w:p w14:paraId="2329BA38" w14:textId="77777777" w:rsidR="00BA6769" w:rsidRPr="008E0C07" w:rsidRDefault="000658CF" w:rsidP="008E0C07">
            <w:pPr>
              <w:spacing w:before="60" w:after="60" w:line="276" w:lineRule="auto"/>
              <w:rPr>
                <w:rFonts w:ascii="Times New Roman" w:hAnsi="Times New Roman" w:cs="Times New Roman"/>
                <w:lang w:val="en-US"/>
              </w:rPr>
            </w:pPr>
            <w:r w:rsidRPr="008E0C07">
              <w:rPr>
                <w:rFonts w:ascii="Times New Roman" w:hAnsi="Times New Roman" w:cs="Times New Roman"/>
                <w:lang w:val="en-US"/>
              </w:rPr>
              <w:t>Peer learning</w:t>
            </w:r>
          </w:p>
        </w:tc>
        <w:tc>
          <w:tcPr>
            <w:tcW w:w="705" w:type="dxa"/>
            <w:tcBorders>
              <w:top w:val="single" w:sz="5" w:space="0" w:color="000000"/>
              <w:left w:val="nil"/>
              <w:bottom w:val="single" w:sz="5" w:space="0" w:color="000000"/>
              <w:right w:val="single" w:sz="5" w:space="0" w:color="000000"/>
            </w:tcBorders>
            <w:tcMar>
              <w:top w:w="60" w:type="dxa"/>
              <w:left w:w="80" w:type="dxa"/>
              <w:bottom w:w="60" w:type="dxa"/>
              <w:right w:w="80" w:type="dxa"/>
            </w:tcMar>
          </w:tcPr>
          <w:p w14:paraId="12D9ADF2" w14:textId="236F5A1C" w:rsidR="00BA6769" w:rsidRPr="008E0C07" w:rsidRDefault="000658CF" w:rsidP="008E0C07">
            <w:pPr>
              <w:spacing w:before="240" w:after="240"/>
              <w:jc w:val="center"/>
              <w:rPr>
                <w:rFonts w:ascii="Times New Roman" w:hAnsi="Times New Roman" w:cs="Times New Roman"/>
              </w:rPr>
            </w:pPr>
            <w:r w:rsidRPr="008E0C07">
              <w:rPr>
                <w:rFonts w:ascii="Times New Roman" w:hAnsi="Times New Roman" w:cs="Times New Roman"/>
              </w:rPr>
              <w:t>2</w:t>
            </w:r>
            <w:r w:rsidR="00ED7559">
              <w:rPr>
                <w:rFonts w:ascii="Times New Roman" w:hAnsi="Times New Roman" w:cs="Times New Roman"/>
              </w:rPr>
              <w:t xml:space="preserve"> </w:t>
            </w:r>
            <w:r w:rsidRPr="008E0C07">
              <w:rPr>
                <w:rFonts w:ascii="Times New Roman" w:hAnsi="Times New Roman" w:cs="Times New Roman"/>
              </w:rPr>
              <w:t>h</w:t>
            </w:r>
          </w:p>
        </w:tc>
      </w:tr>
      <w:tr w:rsidR="00BA6769" w14:paraId="2720C33C" w14:textId="77777777" w:rsidTr="008E0C07">
        <w:trPr>
          <w:trHeight w:val="57"/>
        </w:trPr>
        <w:tc>
          <w:tcPr>
            <w:tcW w:w="1555" w:type="dxa"/>
            <w:tcBorders>
              <w:top w:val="single" w:sz="5" w:space="0" w:color="000000"/>
              <w:left w:val="single" w:sz="5" w:space="0" w:color="000000"/>
              <w:bottom w:val="single" w:sz="5" w:space="0" w:color="000000"/>
              <w:right w:val="single" w:sz="5" w:space="0" w:color="000000"/>
            </w:tcBorders>
            <w:shd w:val="clear" w:color="auto" w:fill="F2DBDB"/>
            <w:tcMar>
              <w:top w:w="60" w:type="dxa"/>
              <w:left w:w="80" w:type="dxa"/>
              <w:bottom w:w="60" w:type="dxa"/>
              <w:right w:w="80" w:type="dxa"/>
            </w:tcMar>
          </w:tcPr>
          <w:p w14:paraId="295F67B8" w14:textId="49EF4589" w:rsidR="008E0C07" w:rsidRPr="008E0C07" w:rsidRDefault="005468EC" w:rsidP="008E0C07">
            <w:pPr>
              <w:spacing w:before="60" w:after="60" w:line="276" w:lineRule="auto"/>
              <w:rPr>
                <w:rFonts w:ascii="Times New Roman" w:hAnsi="Times New Roman" w:cs="Times New Roman"/>
              </w:rPr>
            </w:pPr>
            <w:r w:rsidRPr="008E0C07">
              <w:rPr>
                <w:rFonts w:ascii="Times New Roman" w:hAnsi="Times New Roman" w:cs="Times New Roman"/>
              </w:rPr>
              <w:t>FASE 3</w:t>
            </w:r>
          </w:p>
          <w:p w14:paraId="4694D7DB" w14:textId="1C790718" w:rsidR="00BA6769" w:rsidRPr="008E0C07" w:rsidRDefault="000658CF" w:rsidP="008E0C07">
            <w:pPr>
              <w:spacing w:before="60" w:after="60" w:line="276" w:lineRule="auto"/>
              <w:rPr>
                <w:rFonts w:ascii="Times New Roman" w:hAnsi="Times New Roman" w:cs="Times New Roman"/>
                <w:i/>
              </w:rPr>
            </w:pPr>
            <w:r w:rsidRPr="008E0C07">
              <w:rPr>
                <w:rFonts w:ascii="Times New Roman" w:hAnsi="Times New Roman" w:cs="Times New Roman"/>
                <w:i/>
              </w:rPr>
              <w:t>Strengths</w:t>
            </w:r>
          </w:p>
        </w:tc>
        <w:tc>
          <w:tcPr>
            <w:tcW w:w="2150" w:type="dxa"/>
            <w:tcBorders>
              <w:top w:val="single" w:sz="5" w:space="0" w:color="000000"/>
              <w:left w:val="nil"/>
              <w:bottom w:val="single" w:sz="5" w:space="0" w:color="000000"/>
              <w:right w:val="single" w:sz="5" w:space="0" w:color="000000"/>
            </w:tcBorders>
            <w:shd w:val="clear" w:color="auto" w:fill="F2DBDB"/>
            <w:tcMar>
              <w:top w:w="60" w:type="dxa"/>
              <w:left w:w="80" w:type="dxa"/>
              <w:bottom w:w="60" w:type="dxa"/>
              <w:right w:w="80" w:type="dxa"/>
            </w:tcMar>
          </w:tcPr>
          <w:p w14:paraId="5729B670"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Scoprire quali sono i propri punti di forza e capire come poterli utilizzare per il successo del proprio progetto di vita.</w:t>
            </w:r>
          </w:p>
        </w:tc>
        <w:tc>
          <w:tcPr>
            <w:tcW w:w="1845" w:type="dxa"/>
            <w:tcBorders>
              <w:top w:val="single" w:sz="5" w:space="0" w:color="000000"/>
              <w:left w:val="nil"/>
              <w:bottom w:val="single" w:sz="5" w:space="0" w:color="000000"/>
              <w:right w:val="single" w:sz="5" w:space="0" w:color="000000"/>
            </w:tcBorders>
            <w:shd w:val="clear" w:color="auto" w:fill="F2DBDB"/>
            <w:tcMar>
              <w:top w:w="60" w:type="dxa"/>
              <w:left w:w="80" w:type="dxa"/>
              <w:bottom w:w="60" w:type="dxa"/>
              <w:right w:w="80" w:type="dxa"/>
            </w:tcMar>
          </w:tcPr>
          <w:p w14:paraId="7648C445"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Aprire un confronto con una serie di domande attraverso le quali lo studente sia agevolato a identificare i propri punti di forza nella definizione del suo progetto di vita.</w:t>
            </w:r>
          </w:p>
          <w:p w14:paraId="609E863F" w14:textId="77777777" w:rsidR="00BA6769" w:rsidRPr="008E0C07" w:rsidRDefault="000658CF" w:rsidP="008E0C07">
            <w:pPr>
              <w:spacing w:before="60" w:after="60" w:line="276" w:lineRule="auto"/>
              <w:rPr>
                <w:rFonts w:ascii="Times New Roman" w:hAnsi="Times New Roman" w:cs="Times New Roman"/>
                <w:i/>
              </w:rPr>
            </w:pPr>
            <w:r w:rsidRPr="008E0C07">
              <w:rPr>
                <w:rFonts w:ascii="Times New Roman" w:hAnsi="Times New Roman" w:cs="Times New Roman"/>
                <w:i/>
              </w:rPr>
              <w:t>- In quali attività o compiti riesco a dare il meglio?</w:t>
            </w:r>
          </w:p>
          <w:p w14:paraId="3C911067" w14:textId="77777777" w:rsidR="00BA6769" w:rsidRPr="008E0C07" w:rsidRDefault="000658CF" w:rsidP="008E0C07">
            <w:pPr>
              <w:spacing w:before="60" w:after="60" w:line="276" w:lineRule="auto"/>
              <w:rPr>
                <w:rFonts w:ascii="Times New Roman" w:hAnsi="Times New Roman" w:cs="Times New Roman"/>
                <w:i/>
              </w:rPr>
            </w:pPr>
            <w:r w:rsidRPr="008E0C07">
              <w:rPr>
                <w:rFonts w:ascii="Times New Roman" w:hAnsi="Times New Roman" w:cs="Times New Roman"/>
                <w:i/>
              </w:rPr>
              <w:t>- Cosa dicono di me i miei amici o familiari?</w:t>
            </w:r>
          </w:p>
          <w:p w14:paraId="242F2061" w14:textId="77777777" w:rsidR="00BA6769" w:rsidRPr="008E0C07" w:rsidRDefault="000658CF" w:rsidP="008E0C07">
            <w:pPr>
              <w:spacing w:before="60" w:after="60" w:line="276" w:lineRule="auto"/>
              <w:rPr>
                <w:rFonts w:ascii="Times New Roman" w:hAnsi="Times New Roman" w:cs="Times New Roman"/>
                <w:i/>
              </w:rPr>
            </w:pPr>
            <w:r w:rsidRPr="008E0C07">
              <w:rPr>
                <w:rFonts w:ascii="Times New Roman" w:hAnsi="Times New Roman" w:cs="Times New Roman"/>
                <w:i/>
              </w:rPr>
              <w:t>- In quali aree supero gli altri?</w:t>
            </w:r>
          </w:p>
          <w:p w14:paraId="3EF9DE5D" w14:textId="77777777" w:rsidR="00BA6769" w:rsidRPr="008E0C07" w:rsidRDefault="000658CF" w:rsidP="008E0C07">
            <w:pPr>
              <w:spacing w:before="60" w:after="60" w:line="276" w:lineRule="auto"/>
              <w:rPr>
                <w:rFonts w:ascii="Times New Roman" w:hAnsi="Times New Roman" w:cs="Times New Roman"/>
                <w:i/>
              </w:rPr>
            </w:pPr>
            <w:r w:rsidRPr="008E0C07">
              <w:rPr>
                <w:rFonts w:ascii="Times New Roman" w:hAnsi="Times New Roman" w:cs="Times New Roman"/>
                <w:i/>
              </w:rPr>
              <w:t>- Cosa c'è di unico nelle attività che svolgo?</w:t>
            </w:r>
          </w:p>
          <w:p w14:paraId="12D4674F" w14:textId="77777777" w:rsidR="00BA6769" w:rsidRPr="008E0C07" w:rsidRDefault="000658CF" w:rsidP="008E0C07">
            <w:pPr>
              <w:spacing w:before="60" w:after="60" w:line="276" w:lineRule="auto"/>
              <w:rPr>
                <w:rFonts w:ascii="Times New Roman" w:hAnsi="Times New Roman" w:cs="Times New Roman"/>
                <w:i/>
              </w:rPr>
            </w:pPr>
            <w:r w:rsidRPr="008E0C07">
              <w:rPr>
                <w:rFonts w:ascii="Times New Roman" w:hAnsi="Times New Roman" w:cs="Times New Roman"/>
                <w:i/>
              </w:rPr>
              <w:t>- Quali competenze mi sento di possedere?</w:t>
            </w:r>
          </w:p>
          <w:p w14:paraId="798C0D26" w14:textId="77777777" w:rsidR="00BA6769" w:rsidRPr="008E0C07" w:rsidRDefault="000658CF" w:rsidP="008E0C07">
            <w:pPr>
              <w:spacing w:before="60" w:after="60" w:line="276" w:lineRule="auto"/>
              <w:rPr>
                <w:rFonts w:ascii="Times New Roman" w:hAnsi="Times New Roman" w:cs="Times New Roman"/>
                <w:i/>
              </w:rPr>
            </w:pPr>
            <w:r w:rsidRPr="008E0C07">
              <w:rPr>
                <w:rFonts w:ascii="Times New Roman" w:hAnsi="Times New Roman" w:cs="Times New Roman"/>
                <w:i/>
              </w:rPr>
              <w:t>- Quali punti di forza mi riconoscono gli altri?</w:t>
            </w:r>
          </w:p>
        </w:tc>
        <w:tc>
          <w:tcPr>
            <w:tcW w:w="1560" w:type="dxa"/>
            <w:tcBorders>
              <w:top w:val="single" w:sz="5" w:space="0" w:color="000000"/>
              <w:left w:val="nil"/>
              <w:bottom w:val="single" w:sz="5" w:space="0" w:color="000000"/>
              <w:right w:val="single" w:sz="5" w:space="0" w:color="000000"/>
            </w:tcBorders>
            <w:shd w:val="clear" w:color="auto" w:fill="F2DBDB"/>
            <w:tcMar>
              <w:top w:w="60" w:type="dxa"/>
              <w:left w:w="80" w:type="dxa"/>
              <w:bottom w:w="60" w:type="dxa"/>
              <w:right w:w="80" w:type="dxa"/>
            </w:tcMar>
          </w:tcPr>
          <w:p w14:paraId="0CE167A4"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Trasversale</w:t>
            </w:r>
          </w:p>
          <w:p w14:paraId="3E51A35E"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 xml:space="preserve"> </w:t>
            </w:r>
          </w:p>
          <w:p w14:paraId="5CF52E1B"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 xml:space="preserve"> </w:t>
            </w:r>
          </w:p>
          <w:p w14:paraId="44F69D4C"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 xml:space="preserve"> </w:t>
            </w:r>
          </w:p>
          <w:p w14:paraId="43FD3E22"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 xml:space="preserve"> </w:t>
            </w:r>
          </w:p>
          <w:p w14:paraId="654569CD"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 xml:space="preserve"> </w:t>
            </w:r>
          </w:p>
          <w:p w14:paraId="32F8DA4E"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 xml:space="preserve"> </w:t>
            </w:r>
          </w:p>
          <w:p w14:paraId="0FDBAD58"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 xml:space="preserve"> </w:t>
            </w:r>
          </w:p>
          <w:p w14:paraId="7995B59F"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 xml:space="preserve"> </w:t>
            </w:r>
          </w:p>
          <w:p w14:paraId="7F659EDA"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 xml:space="preserve"> </w:t>
            </w:r>
          </w:p>
          <w:p w14:paraId="788C0867"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 xml:space="preserve"> </w:t>
            </w:r>
          </w:p>
        </w:tc>
        <w:tc>
          <w:tcPr>
            <w:tcW w:w="1845" w:type="dxa"/>
            <w:tcBorders>
              <w:top w:val="single" w:sz="5" w:space="0" w:color="000000"/>
              <w:left w:val="nil"/>
              <w:bottom w:val="single" w:sz="5" w:space="0" w:color="000000"/>
              <w:right w:val="single" w:sz="5" w:space="0" w:color="000000"/>
            </w:tcBorders>
            <w:shd w:val="clear" w:color="auto" w:fill="F2DBDB"/>
            <w:tcMar>
              <w:top w:w="60" w:type="dxa"/>
              <w:left w:w="80" w:type="dxa"/>
              <w:bottom w:w="60" w:type="dxa"/>
              <w:right w:w="80" w:type="dxa"/>
            </w:tcMar>
          </w:tcPr>
          <w:p w14:paraId="2F2B5752" w14:textId="77777777" w:rsidR="00BA6769" w:rsidRPr="008E0C07" w:rsidRDefault="000658CF" w:rsidP="008E0C07">
            <w:pPr>
              <w:spacing w:before="60" w:after="60" w:line="276" w:lineRule="auto"/>
              <w:rPr>
                <w:rFonts w:ascii="Times New Roman" w:hAnsi="Times New Roman" w:cs="Times New Roman"/>
                <w:lang w:val="en-US"/>
              </w:rPr>
            </w:pPr>
            <w:r w:rsidRPr="008E0C07">
              <w:rPr>
                <w:rFonts w:ascii="Times New Roman" w:hAnsi="Times New Roman" w:cs="Times New Roman"/>
                <w:lang w:val="en-US"/>
              </w:rPr>
              <w:t>Role playing</w:t>
            </w:r>
          </w:p>
          <w:p w14:paraId="2CC1C107" w14:textId="77777777" w:rsidR="00BA6769" w:rsidRPr="008E0C07" w:rsidRDefault="000658CF" w:rsidP="008E0C07">
            <w:pPr>
              <w:spacing w:before="60" w:after="60" w:line="276" w:lineRule="auto"/>
              <w:rPr>
                <w:rFonts w:ascii="Times New Roman" w:hAnsi="Times New Roman" w:cs="Times New Roman"/>
                <w:lang w:val="en-US"/>
              </w:rPr>
            </w:pPr>
            <w:r w:rsidRPr="008E0C07">
              <w:rPr>
                <w:rFonts w:ascii="Times New Roman" w:hAnsi="Times New Roman" w:cs="Times New Roman"/>
                <w:lang w:val="en-US"/>
              </w:rPr>
              <w:t>Circle time</w:t>
            </w:r>
          </w:p>
          <w:p w14:paraId="2016F406" w14:textId="77777777" w:rsidR="00BA6769" w:rsidRPr="008E0C07" w:rsidRDefault="000658CF" w:rsidP="008E0C07">
            <w:pPr>
              <w:spacing w:before="60" w:after="60" w:line="276" w:lineRule="auto"/>
              <w:rPr>
                <w:rFonts w:ascii="Times New Roman" w:hAnsi="Times New Roman" w:cs="Times New Roman"/>
                <w:lang w:val="en-US"/>
              </w:rPr>
            </w:pPr>
            <w:r w:rsidRPr="008E0C07">
              <w:rPr>
                <w:rFonts w:ascii="Times New Roman" w:hAnsi="Times New Roman" w:cs="Times New Roman"/>
                <w:lang w:val="en-US"/>
              </w:rPr>
              <w:t>Cooperative learning</w:t>
            </w:r>
          </w:p>
        </w:tc>
        <w:tc>
          <w:tcPr>
            <w:tcW w:w="705" w:type="dxa"/>
            <w:tcBorders>
              <w:top w:val="single" w:sz="5" w:space="0" w:color="000000"/>
              <w:left w:val="nil"/>
              <w:bottom w:val="single" w:sz="5" w:space="0" w:color="000000"/>
              <w:right w:val="single" w:sz="5" w:space="0" w:color="000000"/>
            </w:tcBorders>
            <w:shd w:val="clear" w:color="auto" w:fill="F2DBDB"/>
            <w:tcMar>
              <w:top w:w="60" w:type="dxa"/>
              <w:left w:w="80" w:type="dxa"/>
              <w:bottom w:w="60" w:type="dxa"/>
              <w:right w:w="80" w:type="dxa"/>
            </w:tcMar>
          </w:tcPr>
          <w:p w14:paraId="2B9C52C9" w14:textId="37AA82F9" w:rsidR="00BA6769" w:rsidRPr="008E0C07" w:rsidRDefault="000658CF" w:rsidP="008E0C07">
            <w:pPr>
              <w:spacing w:before="240" w:after="240"/>
              <w:jc w:val="center"/>
              <w:rPr>
                <w:rFonts w:ascii="Times New Roman" w:hAnsi="Times New Roman" w:cs="Times New Roman"/>
              </w:rPr>
            </w:pPr>
            <w:r w:rsidRPr="008E0C07">
              <w:rPr>
                <w:rFonts w:ascii="Times New Roman" w:hAnsi="Times New Roman" w:cs="Times New Roman"/>
              </w:rPr>
              <w:t>2</w:t>
            </w:r>
            <w:r w:rsidR="00ED7559">
              <w:rPr>
                <w:rFonts w:ascii="Times New Roman" w:hAnsi="Times New Roman" w:cs="Times New Roman"/>
              </w:rPr>
              <w:t xml:space="preserve"> </w:t>
            </w:r>
            <w:r w:rsidRPr="008E0C07">
              <w:rPr>
                <w:rFonts w:ascii="Times New Roman" w:hAnsi="Times New Roman" w:cs="Times New Roman"/>
              </w:rPr>
              <w:t>h</w:t>
            </w:r>
          </w:p>
        </w:tc>
      </w:tr>
      <w:tr w:rsidR="00BA6769" w14:paraId="68FCF247" w14:textId="77777777" w:rsidTr="008E0C07">
        <w:trPr>
          <w:trHeight w:val="57"/>
        </w:trPr>
        <w:tc>
          <w:tcPr>
            <w:tcW w:w="1555" w:type="dxa"/>
            <w:tcBorders>
              <w:top w:val="single" w:sz="5" w:space="0" w:color="000000"/>
              <w:left w:val="single" w:sz="5" w:space="0" w:color="000000"/>
              <w:bottom w:val="single" w:sz="5" w:space="0" w:color="000000"/>
              <w:right w:val="single" w:sz="5" w:space="0" w:color="000000"/>
            </w:tcBorders>
            <w:tcMar>
              <w:top w:w="60" w:type="dxa"/>
              <w:left w:w="80" w:type="dxa"/>
              <w:bottom w:w="60" w:type="dxa"/>
              <w:right w:w="80" w:type="dxa"/>
            </w:tcMar>
          </w:tcPr>
          <w:p w14:paraId="3CC886A2" w14:textId="1BD74023" w:rsidR="008E0C07" w:rsidRPr="008E0C07" w:rsidRDefault="005D4AD0" w:rsidP="008E0C07">
            <w:pPr>
              <w:spacing w:before="60" w:after="60" w:line="276" w:lineRule="auto"/>
              <w:rPr>
                <w:rFonts w:ascii="Times New Roman" w:hAnsi="Times New Roman" w:cs="Times New Roman"/>
              </w:rPr>
            </w:pPr>
            <w:r w:rsidRPr="008E0C07">
              <w:rPr>
                <w:rFonts w:ascii="Times New Roman" w:hAnsi="Times New Roman" w:cs="Times New Roman"/>
              </w:rPr>
              <w:t>FASE 4</w:t>
            </w:r>
          </w:p>
          <w:p w14:paraId="13EE0911" w14:textId="7ECA09D7" w:rsidR="00BA6769" w:rsidRPr="008E0C07" w:rsidRDefault="000658CF" w:rsidP="008E0C07">
            <w:pPr>
              <w:spacing w:before="60" w:after="60" w:line="276" w:lineRule="auto"/>
              <w:rPr>
                <w:rFonts w:ascii="Times New Roman" w:hAnsi="Times New Roman" w:cs="Times New Roman"/>
                <w:i/>
              </w:rPr>
            </w:pPr>
            <w:r w:rsidRPr="008E0C07">
              <w:rPr>
                <w:rFonts w:ascii="Times New Roman" w:hAnsi="Times New Roman" w:cs="Times New Roman"/>
                <w:i/>
              </w:rPr>
              <w:t>Weaknesses</w:t>
            </w:r>
          </w:p>
        </w:tc>
        <w:tc>
          <w:tcPr>
            <w:tcW w:w="2150" w:type="dxa"/>
            <w:tcBorders>
              <w:top w:val="single" w:sz="5" w:space="0" w:color="000000"/>
              <w:left w:val="nil"/>
              <w:bottom w:val="single" w:sz="5" w:space="0" w:color="000000"/>
              <w:right w:val="single" w:sz="5" w:space="0" w:color="000000"/>
            </w:tcBorders>
            <w:tcMar>
              <w:top w:w="60" w:type="dxa"/>
              <w:left w:w="80" w:type="dxa"/>
              <w:bottom w:w="60" w:type="dxa"/>
              <w:right w:w="80" w:type="dxa"/>
            </w:tcMar>
          </w:tcPr>
          <w:p w14:paraId="2DDE7AEA"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Scoprire i propri punti di debolezza per imparare a migliorare sé stessi.</w:t>
            </w:r>
          </w:p>
        </w:tc>
        <w:tc>
          <w:tcPr>
            <w:tcW w:w="1845" w:type="dxa"/>
            <w:tcBorders>
              <w:top w:val="single" w:sz="5" w:space="0" w:color="000000"/>
              <w:left w:val="nil"/>
              <w:bottom w:val="single" w:sz="5" w:space="0" w:color="000000"/>
              <w:right w:val="single" w:sz="5" w:space="0" w:color="000000"/>
            </w:tcBorders>
            <w:tcMar>
              <w:top w:w="60" w:type="dxa"/>
              <w:left w:w="80" w:type="dxa"/>
              <w:bottom w:w="60" w:type="dxa"/>
              <w:right w:w="80" w:type="dxa"/>
            </w:tcMar>
          </w:tcPr>
          <w:p w14:paraId="4B1E1D27"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Impostare un dibattito con una serie di domande attraverso le quali aiutare lo studente a capire cosa può migliorare partendo dall’individuazione dei suoi punti di debolezza.</w:t>
            </w:r>
          </w:p>
          <w:p w14:paraId="5D513935" w14:textId="77777777" w:rsidR="00BA6769" w:rsidRPr="008E0C07" w:rsidRDefault="000658CF" w:rsidP="008E0C07">
            <w:pPr>
              <w:spacing w:before="60" w:after="60" w:line="276" w:lineRule="auto"/>
              <w:rPr>
                <w:rFonts w:ascii="Times New Roman" w:hAnsi="Times New Roman" w:cs="Times New Roman"/>
                <w:i/>
              </w:rPr>
            </w:pPr>
            <w:r w:rsidRPr="008E0C07">
              <w:rPr>
                <w:rFonts w:ascii="Times New Roman" w:hAnsi="Times New Roman" w:cs="Times New Roman"/>
                <w:i/>
              </w:rPr>
              <w:t>-Cosa posso migliorare?</w:t>
            </w:r>
          </w:p>
          <w:p w14:paraId="100C9081" w14:textId="77777777" w:rsidR="00BA6769" w:rsidRPr="008E0C07" w:rsidRDefault="000658CF" w:rsidP="008E0C07">
            <w:pPr>
              <w:spacing w:before="60" w:after="60" w:line="276" w:lineRule="auto"/>
              <w:rPr>
                <w:rFonts w:ascii="Times New Roman" w:hAnsi="Times New Roman" w:cs="Times New Roman"/>
                <w:i/>
              </w:rPr>
            </w:pPr>
            <w:r w:rsidRPr="008E0C07">
              <w:rPr>
                <w:rFonts w:ascii="Times New Roman" w:hAnsi="Times New Roman" w:cs="Times New Roman"/>
                <w:i/>
              </w:rPr>
              <w:t>-Cosa non soddisfa dei miei comportamenti/azioni le persone che mi circondano?</w:t>
            </w:r>
          </w:p>
          <w:p w14:paraId="4D106E11" w14:textId="77777777" w:rsidR="00BA6769" w:rsidRPr="008E0C07" w:rsidRDefault="000658CF" w:rsidP="008E0C07">
            <w:pPr>
              <w:spacing w:before="60" w:after="60" w:line="276" w:lineRule="auto"/>
              <w:rPr>
                <w:rFonts w:ascii="Times New Roman" w:hAnsi="Times New Roman" w:cs="Times New Roman"/>
                <w:i/>
              </w:rPr>
            </w:pPr>
            <w:r w:rsidRPr="008E0C07">
              <w:rPr>
                <w:rFonts w:ascii="Times New Roman" w:hAnsi="Times New Roman" w:cs="Times New Roman"/>
                <w:i/>
              </w:rPr>
              <w:t>- Dove sono indietro rispetto agli altri?</w:t>
            </w:r>
          </w:p>
          <w:p w14:paraId="0A5B6DC7" w14:textId="77777777" w:rsidR="00BA6769" w:rsidRPr="008E0C07" w:rsidRDefault="000658CF" w:rsidP="008E0C07">
            <w:pPr>
              <w:spacing w:before="60" w:after="60" w:line="276" w:lineRule="auto"/>
              <w:rPr>
                <w:rFonts w:ascii="Times New Roman" w:hAnsi="Times New Roman" w:cs="Times New Roman"/>
                <w:i/>
              </w:rPr>
            </w:pPr>
            <w:r w:rsidRPr="008E0C07">
              <w:rPr>
                <w:rFonts w:ascii="Times New Roman" w:hAnsi="Times New Roman" w:cs="Times New Roman"/>
                <w:i/>
              </w:rPr>
              <w:t>- In quale campo mi mancano conoscenze o risorse?</w:t>
            </w:r>
          </w:p>
          <w:p w14:paraId="708F1879" w14:textId="77777777" w:rsidR="00BA6769" w:rsidRPr="008E0C07" w:rsidRDefault="000658CF" w:rsidP="008E0C07">
            <w:pPr>
              <w:spacing w:before="60" w:after="60" w:line="276" w:lineRule="auto"/>
              <w:rPr>
                <w:rFonts w:ascii="Times New Roman" w:hAnsi="Times New Roman" w:cs="Times New Roman"/>
                <w:i/>
              </w:rPr>
            </w:pPr>
            <w:r w:rsidRPr="008E0C07">
              <w:rPr>
                <w:rFonts w:ascii="Times New Roman" w:hAnsi="Times New Roman" w:cs="Times New Roman"/>
                <w:i/>
              </w:rPr>
              <w:t>- Quali sono i compiti o le attività in cui faccio più fatica?</w:t>
            </w:r>
          </w:p>
          <w:p w14:paraId="3CAAC81A" w14:textId="77777777" w:rsidR="00BA6769" w:rsidRPr="008E0C07" w:rsidRDefault="000658CF" w:rsidP="008E0C07">
            <w:pPr>
              <w:spacing w:before="60" w:after="60" w:line="276" w:lineRule="auto"/>
              <w:rPr>
                <w:rFonts w:ascii="Times New Roman" w:hAnsi="Times New Roman" w:cs="Times New Roman"/>
                <w:i/>
              </w:rPr>
            </w:pPr>
            <w:r w:rsidRPr="008E0C07">
              <w:rPr>
                <w:rFonts w:ascii="Times New Roman" w:hAnsi="Times New Roman" w:cs="Times New Roman"/>
                <w:i/>
              </w:rPr>
              <w:t>- In quali contesti mi sento più in difficoltà?</w:t>
            </w:r>
          </w:p>
          <w:p w14:paraId="7ECB67E1" w14:textId="77777777" w:rsidR="00BA6769" w:rsidRPr="008E0C07" w:rsidRDefault="000658CF" w:rsidP="008E0C07">
            <w:pPr>
              <w:spacing w:before="60" w:after="60" w:line="276" w:lineRule="auto"/>
              <w:rPr>
                <w:rFonts w:ascii="Times New Roman" w:hAnsi="Times New Roman" w:cs="Times New Roman"/>
                <w:i/>
              </w:rPr>
            </w:pPr>
            <w:r w:rsidRPr="008E0C07">
              <w:rPr>
                <w:rFonts w:ascii="Times New Roman" w:hAnsi="Times New Roman" w:cs="Times New Roman"/>
                <w:i/>
              </w:rPr>
              <w:t>- Quali sono i miei limiti?</w:t>
            </w:r>
          </w:p>
        </w:tc>
        <w:tc>
          <w:tcPr>
            <w:tcW w:w="1560" w:type="dxa"/>
            <w:tcBorders>
              <w:top w:val="single" w:sz="5" w:space="0" w:color="000000"/>
              <w:left w:val="nil"/>
              <w:bottom w:val="single" w:sz="5" w:space="0" w:color="000000"/>
              <w:right w:val="single" w:sz="5" w:space="0" w:color="000000"/>
            </w:tcBorders>
            <w:tcMar>
              <w:top w:w="60" w:type="dxa"/>
              <w:left w:w="80" w:type="dxa"/>
              <w:bottom w:w="60" w:type="dxa"/>
              <w:right w:w="80" w:type="dxa"/>
            </w:tcMar>
          </w:tcPr>
          <w:p w14:paraId="5C5D2C28"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Trasversale</w:t>
            </w:r>
          </w:p>
        </w:tc>
        <w:tc>
          <w:tcPr>
            <w:tcW w:w="1845" w:type="dxa"/>
            <w:tcBorders>
              <w:top w:val="single" w:sz="5" w:space="0" w:color="000000"/>
              <w:left w:val="nil"/>
              <w:bottom w:val="single" w:sz="5" w:space="0" w:color="000000"/>
              <w:right w:val="single" w:sz="5" w:space="0" w:color="000000"/>
            </w:tcBorders>
            <w:tcMar>
              <w:top w:w="60" w:type="dxa"/>
              <w:left w:w="80" w:type="dxa"/>
              <w:bottom w:w="60" w:type="dxa"/>
              <w:right w:w="80" w:type="dxa"/>
            </w:tcMar>
          </w:tcPr>
          <w:p w14:paraId="7D73D976" w14:textId="77777777" w:rsidR="00BA6769" w:rsidRPr="008E0C07" w:rsidRDefault="000658CF" w:rsidP="008E0C07">
            <w:pPr>
              <w:spacing w:before="60" w:after="60" w:line="276" w:lineRule="auto"/>
              <w:rPr>
                <w:rFonts w:ascii="Times New Roman" w:hAnsi="Times New Roman" w:cs="Times New Roman"/>
                <w:lang w:val="en-US"/>
              </w:rPr>
            </w:pPr>
            <w:r w:rsidRPr="008E0C07">
              <w:rPr>
                <w:rFonts w:ascii="Times New Roman" w:hAnsi="Times New Roman" w:cs="Times New Roman"/>
                <w:lang w:val="en-US"/>
              </w:rPr>
              <w:t>Role playing</w:t>
            </w:r>
          </w:p>
          <w:p w14:paraId="606A8963" w14:textId="77777777" w:rsidR="00BA6769" w:rsidRPr="008E0C07" w:rsidRDefault="000658CF" w:rsidP="008E0C07">
            <w:pPr>
              <w:spacing w:before="60" w:after="60" w:line="276" w:lineRule="auto"/>
              <w:rPr>
                <w:rFonts w:ascii="Times New Roman" w:hAnsi="Times New Roman" w:cs="Times New Roman"/>
                <w:lang w:val="en-US"/>
              </w:rPr>
            </w:pPr>
            <w:r w:rsidRPr="008E0C07">
              <w:rPr>
                <w:rFonts w:ascii="Times New Roman" w:hAnsi="Times New Roman" w:cs="Times New Roman"/>
                <w:lang w:val="en-US"/>
              </w:rPr>
              <w:t>Circle time</w:t>
            </w:r>
          </w:p>
          <w:p w14:paraId="72258F2D" w14:textId="77777777" w:rsidR="00BA6769" w:rsidRPr="008E0C07" w:rsidRDefault="000658CF" w:rsidP="008E0C07">
            <w:pPr>
              <w:spacing w:before="60" w:after="60" w:line="276" w:lineRule="auto"/>
              <w:rPr>
                <w:rFonts w:ascii="Times New Roman" w:hAnsi="Times New Roman" w:cs="Times New Roman"/>
                <w:lang w:val="en-US"/>
              </w:rPr>
            </w:pPr>
            <w:r w:rsidRPr="008E0C07">
              <w:rPr>
                <w:rFonts w:ascii="Times New Roman" w:hAnsi="Times New Roman" w:cs="Times New Roman"/>
                <w:lang w:val="en-US"/>
              </w:rPr>
              <w:t>Cooperative learning</w:t>
            </w:r>
          </w:p>
        </w:tc>
        <w:tc>
          <w:tcPr>
            <w:tcW w:w="705" w:type="dxa"/>
            <w:tcBorders>
              <w:top w:val="single" w:sz="5" w:space="0" w:color="000000"/>
              <w:left w:val="nil"/>
              <w:bottom w:val="single" w:sz="5" w:space="0" w:color="000000"/>
              <w:right w:val="single" w:sz="5" w:space="0" w:color="000000"/>
            </w:tcBorders>
            <w:tcMar>
              <w:top w:w="60" w:type="dxa"/>
              <w:left w:w="80" w:type="dxa"/>
              <w:bottom w:w="60" w:type="dxa"/>
              <w:right w:w="80" w:type="dxa"/>
            </w:tcMar>
          </w:tcPr>
          <w:p w14:paraId="25F2A6FD" w14:textId="43DF1772" w:rsidR="00BA6769" w:rsidRPr="008E0C07" w:rsidRDefault="000658CF" w:rsidP="008E0C07">
            <w:pPr>
              <w:spacing w:before="240" w:after="240"/>
              <w:jc w:val="center"/>
              <w:rPr>
                <w:rFonts w:ascii="Times New Roman" w:hAnsi="Times New Roman" w:cs="Times New Roman"/>
              </w:rPr>
            </w:pPr>
            <w:r w:rsidRPr="008E0C07">
              <w:rPr>
                <w:rFonts w:ascii="Times New Roman" w:hAnsi="Times New Roman" w:cs="Times New Roman"/>
              </w:rPr>
              <w:t>2</w:t>
            </w:r>
            <w:r w:rsidR="00706F90">
              <w:rPr>
                <w:rFonts w:ascii="Times New Roman" w:hAnsi="Times New Roman" w:cs="Times New Roman"/>
              </w:rPr>
              <w:t xml:space="preserve"> </w:t>
            </w:r>
            <w:r w:rsidRPr="008E0C07">
              <w:rPr>
                <w:rFonts w:ascii="Times New Roman" w:hAnsi="Times New Roman" w:cs="Times New Roman"/>
              </w:rPr>
              <w:t>h</w:t>
            </w:r>
          </w:p>
        </w:tc>
      </w:tr>
      <w:tr w:rsidR="00BA6769" w14:paraId="0CB2A093" w14:textId="77777777" w:rsidTr="008E0C07">
        <w:trPr>
          <w:trHeight w:val="57"/>
        </w:trPr>
        <w:tc>
          <w:tcPr>
            <w:tcW w:w="1555" w:type="dxa"/>
            <w:tcBorders>
              <w:top w:val="single" w:sz="5" w:space="0" w:color="000000"/>
              <w:left w:val="single" w:sz="5" w:space="0" w:color="000000"/>
              <w:bottom w:val="single" w:sz="5" w:space="0" w:color="000000"/>
              <w:right w:val="single" w:sz="5" w:space="0" w:color="000000"/>
            </w:tcBorders>
            <w:shd w:val="clear" w:color="auto" w:fill="F2DBDB"/>
            <w:tcMar>
              <w:top w:w="60" w:type="dxa"/>
              <w:left w:w="80" w:type="dxa"/>
              <w:bottom w:w="60" w:type="dxa"/>
              <w:right w:w="80" w:type="dxa"/>
            </w:tcMar>
          </w:tcPr>
          <w:p w14:paraId="67B0A23F" w14:textId="47234676" w:rsidR="001E17E1" w:rsidRPr="008E0C07" w:rsidRDefault="001E17E1" w:rsidP="008E0C07">
            <w:pPr>
              <w:spacing w:before="60" w:after="60" w:line="276" w:lineRule="auto"/>
              <w:rPr>
                <w:rFonts w:ascii="Times New Roman" w:hAnsi="Times New Roman" w:cs="Times New Roman"/>
              </w:rPr>
            </w:pPr>
            <w:r w:rsidRPr="008E0C07">
              <w:rPr>
                <w:rFonts w:ascii="Times New Roman" w:hAnsi="Times New Roman" w:cs="Times New Roman"/>
              </w:rPr>
              <w:t>FASE 5</w:t>
            </w:r>
          </w:p>
          <w:p w14:paraId="2D5C828C" w14:textId="1408EB99" w:rsidR="00BA6769" w:rsidRPr="008E0C07" w:rsidRDefault="000658CF" w:rsidP="008E0C07">
            <w:pPr>
              <w:spacing w:before="60" w:after="60" w:line="276" w:lineRule="auto"/>
              <w:rPr>
                <w:rFonts w:ascii="Times New Roman" w:hAnsi="Times New Roman" w:cs="Times New Roman"/>
                <w:i/>
              </w:rPr>
            </w:pPr>
            <w:r w:rsidRPr="008E0C07">
              <w:rPr>
                <w:rFonts w:ascii="Times New Roman" w:hAnsi="Times New Roman" w:cs="Times New Roman"/>
                <w:i/>
              </w:rPr>
              <w:t>Opportunities</w:t>
            </w:r>
          </w:p>
        </w:tc>
        <w:tc>
          <w:tcPr>
            <w:tcW w:w="2150" w:type="dxa"/>
            <w:tcBorders>
              <w:top w:val="single" w:sz="5" w:space="0" w:color="000000"/>
              <w:left w:val="nil"/>
              <w:bottom w:val="single" w:sz="5" w:space="0" w:color="000000"/>
              <w:right w:val="single" w:sz="5" w:space="0" w:color="000000"/>
            </w:tcBorders>
            <w:shd w:val="clear" w:color="auto" w:fill="F2DBDB"/>
            <w:tcMar>
              <w:top w:w="60" w:type="dxa"/>
              <w:left w:w="80" w:type="dxa"/>
              <w:bottom w:w="60" w:type="dxa"/>
              <w:right w:w="80" w:type="dxa"/>
            </w:tcMar>
          </w:tcPr>
          <w:p w14:paraId="5108FF30"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Identificare, creare e cogliere le opportunità concentrandosi sulle sfide scoprendo i bisogni e analizzando il contesto</w:t>
            </w:r>
          </w:p>
        </w:tc>
        <w:tc>
          <w:tcPr>
            <w:tcW w:w="1845" w:type="dxa"/>
            <w:tcBorders>
              <w:top w:val="single" w:sz="5" w:space="0" w:color="000000"/>
              <w:left w:val="nil"/>
              <w:bottom w:val="single" w:sz="5" w:space="0" w:color="000000"/>
              <w:right w:val="single" w:sz="5" w:space="0" w:color="000000"/>
            </w:tcBorders>
            <w:shd w:val="clear" w:color="auto" w:fill="F2DBDB"/>
            <w:tcMar>
              <w:top w:w="60" w:type="dxa"/>
              <w:left w:w="80" w:type="dxa"/>
              <w:bottom w:w="60" w:type="dxa"/>
              <w:right w:w="80" w:type="dxa"/>
            </w:tcMar>
          </w:tcPr>
          <w:p w14:paraId="6132B578"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Dialogare per far riflettere lo studente sulle opportunità del proprio progetto di vita.</w:t>
            </w:r>
          </w:p>
          <w:p w14:paraId="71689F0C" w14:textId="77777777" w:rsidR="00BA6769" w:rsidRPr="008E0C07" w:rsidRDefault="000658CF" w:rsidP="008E0C07">
            <w:pPr>
              <w:spacing w:before="60" w:after="60" w:line="276" w:lineRule="auto"/>
              <w:rPr>
                <w:rFonts w:ascii="Times New Roman" w:hAnsi="Times New Roman" w:cs="Times New Roman"/>
                <w:i/>
              </w:rPr>
            </w:pPr>
            <w:r w:rsidRPr="008E0C07">
              <w:rPr>
                <w:rFonts w:ascii="Times New Roman" w:hAnsi="Times New Roman" w:cs="Times New Roman"/>
                <w:i/>
              </w:rPr>
              <w:t>-Quali risorse posso utilizzare per migliorare i punti deboli?</w:t>
            </w:r>
          </w:p>
          <w:p w14:paraId="55AA831F" w14:textId="77777777" w:rsidR="00BA6769" w:rsidRPr="008E0C07" w:rsidRDefault="000658CF" w:rsidP="008E0C07">
            <w:pPr>
              <w:spacing w:before="60" w:after="60" w:line="276" w:lineRule="auto"/>
              <w:rPr>
                <w:rFonts w:ascii="Times New Roman" w:hAnsi="Times New Roman" w:cs="Times New Roman"/>
                <w:i/>
              </w:rPr>
            </w:pPr>
            <w:r w:rsidRPr="008E0C07">
              <w:rPr>
                <w:rFonts w:ascii="Times New Roman" w:hAnsi="Times New Roman" w:cs="Times New Roman"/>
                <w:i/>
              </w:rPr>
              <w:t>- Quali tendenze emergenti posso sfruttare?</w:t>
            </w:r>
          </w:p>
          <w:p w14:paraId="09752E88" w14:textId="77777777" w:rsidR="00BA6769" w:rsidRPr="008E0C07" w:rsidRDefault="000658CF" w:rsidP="008E0C07">
            <w:pPr>
              <w:spacing w:before="60" w:after="60" w:line="276" w:lineRule="auto"/>
              <w:rPr>
                <w:rFonts w:ascii="Times New Roman" w:hAnsi="Times New Roman" w:cs="Times New Roman"/>
                <w:i/>
              </w:rPr>
            </w:pPr>
            <w:r w:rsidRPr="008E0C07">
              <w:rPr>
                <w:rFonts w:ascii="Times New Roman" w:hAnsi="Times New Roman" w:cs="Times New Roman"/>
                <w:i/>
              </w:rPr>
              <w:t>- Quali dei miei punti di forza potrebbero essere preziosi per potenziali iniziative?</w:t>
            </w:r>
          </w:p>
          <w:p w14:paraId="6F86CAF4" w14:textId="77777777" w:rsidR="00BA6769" w:rsidRPr="008E0C07" w:rsidRDefault="000658CF" w:rsidP="008E0C07">
            <w:pPr>
              <w:spacing w:before="60" w:after="60" w:line="276" w:lineRule="auto"/>
              <w:rPr>
                <w:rFonts w:ascii="Times New Roman" w:hAnsi="Times New Roman" w:cs="Times New Roman"/>
                <w:i/>
              </w:rPr>
            </w:pPr>
            <w:r w:rsidRPr="008E0C07">
              <w:rPr>
                <w:rFonts w:ascii="Times New Roman" w:hAnsi="Times New Roman" w:cs="Times New Roman"/>
                <w:i/>
              </w:rPr>
              <w:t>- Ci sono zone in cui potrei pensare di trasferirmi?</w:t>
            </w:r>
          </w:p>
          <w:p w14:paraId="2124F1A5" w14:textId="77777777" w:rsidR="00BA6769" w:rsidRPr="008E0C07" w:rsidRDefault="000658CF" w:rsidP="008E0C07">
            <w:pPr>
              <w:spacing w:before="60" w:after="60" w:line="276" w:lineRule="auto"/>
              <w:rPr>
                <w:rFonts w:ascii="Times New Roman" w:hAnsi="Times New Roman" w:cs="Times New Roman"/>
                <w:i/>
              </w:rPr>
            </w:pPr>
            <w:r w:rsidRPr="008E0C07">
              <w:rPr>
                <w:rFonts w:ascii="Times New Roman" w:hAnsi="Times New Roman" w:cs="Times New Roman"/>
                <w:i/>
              </w:rPr>
              <w:t>- Quali possibilità riesco a vedere nelle attività, contesti, persone e luoghi che frequento?</w:t>
            </w:r>
          </w:p>
          <w:p w14:paraId="21571C49" w14:textId="77777777" w:rsidR="00BA6769" w:rsidRPr="008E0C07" w:rsidRDefault="000658CF" w:rsidP="008E0C07">
            <w:pPr>
              <w:spacing w:before="60" w:after="60" w:line="276" w:lineRule="auto"/>
              <w:rPr>
                <w:rFonts w:ascii="Times New Roman" w:hAnsi="Times New Roman" w:cs="Times New Roman"/>
                <w:i/>
              </w:rPr>
            </w:pPr>
            <w:r w:rsidRPr="008E0C07">
              <w:rPr>
                <w:rFonts w:ascii="Times New Roman" w:hAnsi="Times New Roman" w:cs="Times New Roman"/>
                <w:i/>
              </w:rPr>
              <w:t>- Ci sono aspetti o iniziative a cui nessun altro ha pensato?</w:t>
            </w:r>
          </w:p>
          <w:p w14:paraId="25E4F217" w14:textId="77777777" w:rsidR="00BA6769" w:rsidRPr="008E0C07" w:rsidRDefault="000658CF" w:rsidP="008E0C07">
            <w:pPr>
              <w:spacing w:before="60" w:after="60" w:line="276" w:lineRule="auto"/>
              <w:rPr>
                <w:rFonts w:ascii="Times New Roman" w:hAnsi="Times New Roman" w:cs="Times New Roman"/>
                <w:i/>
              </w:rPr>
            </w:pPr>
            <w:r w:rsidRPr="008E0C07">
              <w:rPr>
                <w:rFonts w:ascii="Times New Roman" w:hAnsi="Times New Roman" w:cs="Times New Roman"/>
                <w:i/>
              </w:rPr>
              <w:t>- Quali sono i miei obiettivi per l'anno?</w:t>
            </w:r>
          </w:p>
        </w:tc>
        <w:tc>
          <w:tcPr>
            <w:tcW w:w="1560" w:type="dxa"/>
            <w:tcBorders>
              <w:top w:val="single" w:sz="5" w:space="0" w:color="000000"/>
              <w:left w:val="nil"/>
              <w:bottom w:val="single" w:sz="5" w:space="0" w:color="000000"/>
              <w:right w:val="single" w:sz="5" w:space="0" w:color="000000"/>
            </w:tcBorders>
            <w:shd w:val="clear" w:color="auto" w:fill="F2DBDB"/>
            <w:tcMar>
              <w:top w:w="60" w:type="dxa"/>
              <w:left w:w="80" w:type="dxa"/>
              <w:bottom w:w="60" w:type="dxa"/>
              <w:right w:w="80" w:type="dxa"/>
            </w:tcMar>
          </w:tcPr>
          <w:p w14:paraId="5B282077"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Trasversale</w:t>
            </w:r>
          </w:p>
          <w:p w14:paraId="2D725358"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 xml:space="preserve"> </w:t>
            </w:r>
          </w:p>
          <w:p w14:paraId="15F40FD8"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 xml:space="preserve"> </w:t>
            </w:r>
          </w:p>
          <w:p w14:paraId="4F107FC6"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 xml:space="preserve"> </w:t>
            </w:r>
          </w:p>
          <w:p w14:paraId="4702B282"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 xml:space="preserve"> </w:t>
            </w:r>
          </w:p>
          <w:p w14:paraId="4D870E6D"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 xml:space="preserve"> </w:t>
            </w:r>
          </w:p>
        </w:tc>
        <w:tc>
          <w:tcPr>
            <w:tcW w:w="1845" w:type="dxa"/>
            <w:tcBorders>
              <w:top w:val="single" w:sz="5" w:space="0" w:color="000000"/>
              <w:left w:val="nil"/>
              <w:bottom w:val="single" w:sz="5" w:space="0" w:color="000000"/>
              <w:right w:val="single" w:sz="5" w:space="0" w:color="000000"/>
            </w:tcBorders>
            <w:shd w:val="clear" w:color="auto" w:fill="F2DBDB"/>
            <w:tcMar>
              <w:top w:w="60" w:type="dxa"/>
              <w:left w:w="80" w:type="dxa"/>
              <w:bottom w:w="60" w:type="dxa"/>
              <w:right w:w="80" w:type="dxa"/>
            </w:tcMar>
          </w:tcPr>
          <w:p w14:paraId="51414656" w14:textId="77777777" w:rsidR="00BA6769" w:rsidRPr="008E0C07" w:rsidRDefault="000658CF" w:rsidP="008E0C07">
            <w:pPr>
              <w:spacing w:before="60" w:after="60" w:line="276" w:lineRule="auto"/>
              <w:rPr>
                <w:rFonts w:ascii="Times New Roman" w:hAnsi="Times New Roman" w:cs="Times New Roman"/>
                <w:lang w:val="en-US"/>
              </w:rPr>
            </w:pPr>
            <w:r w:rsidRPr="008E0C07">
              <w:rPr>
                <w:rFonts w:ascii="Times New Roman" w:hAnsi="Times New Roman" w:cs="Times New Roman"/>
                <w:lang w:val="en-US"/>
              </w:rPr>
              <w:t>Role playing</w:t>
            </w:r>
          </w:p>
          <w:p w14:paraId="503429CF" w14:textId="77777777" w:rsidR="00BA6769" w:rsidRPr="008E0C07" w:rsidRDefault="000658CF" w:rsidP="008E0C07">
            <w:pPr>
              <w:spacing w:before="60" w:after="60" w:line="276" w:lineRule="auto"/>
              <w:rPr>
                <w:rFonts w:ascii="Times New Roman" w:hAnsi="Times New Roman" w:cs="Times New Roman"/>
                <w:lang w:val="en-US"/>
              </w:rPr>
            </w:pPr>
            <w:r w:rsidRPr="008E0C07">
              <w:rPr>
                <w:rFonts w:ascii="Times New Roman" w:hAnsi="Times New Roman" w:cs="Times New Roman"/>
                <w:lang w:val="en-US"/>
              </w:rPr>
              <w:t>Circle time</w:t>
            </w:r>
          </w:p>
          <w:p w14:paraId="7C34B87F" w14:textId="77777777" w:rsidR="00BA6769" w:rsidRPr="008E0C07" w:rsidRDefault="000658CF" w:rsidP="008E0C07">
            <w:pPr>
              <w:spacing w:before="60" w:after="60" w:line="276" w:lineRule="auto"/>
              <w:rPr>
                <w:rFonts w:ascii="Times New Roman" w:hAnsi="Times New Roman" w:cs="Times New Roman"/>
                <w:lang w:val="en-US"/>
              </w:rPr>
            </w:pPr>
            <w:r w:rsidRPr="008E0C07">
              <w:rPr>
                <w:rFonts w:ascii="Times New Roman" w:hAnsi="Times New Roman" w:cs="Times New Roman"/>
                <w:lang w:val="en-US"/>
              </w:rPr>
              <w:t>Cooperative learning</w:t>
            </w:r>
          </w:p>
          <w:p w14:paraId="0D96D939" w14:textId="77777777" w:rsidR="00BA6769" w:rsidRPr="008E0C07" w:rsidRDefault="000658CF" w:rsidP="008E0C07">
            <w:pPr>
              <w:spacing w:before="60" w:after="60" w:line="276" w:lineRule="auto"/>
              <w:rPr>
                <w:rFonts w:ascii="Times New Roman" w:hAnsi="Times New Roman" w:cs="Times New Roman"/>
                <w:lang w:val="en-US"/>
              </w:rPr>
            </w:pPr>
            <w:r w:rsidRPr="008E0C07">
              <w:rPr>
                <w:rFonts w:ascii="Times New Roman" w:hAnsi="Times New Roman" w:cs="Times New Roman"/>
                <w:lang w:val="en-US"/>
              </w:rPr>
              <w:t xml:space="preserve"> </w:t>
            </w:r>
          </w:p>
        </w:tc>
        <w:tc>
          <w:tcPr>
            <w:tcW w:w="705" w:type="dxa"/>
            <w:tcBorders>
              <w:top w:val="single" w:sz="5" w:space="0" w:color="000000"/>
              <w:left w:val="nil"/>
              <w:bottom w:val="single" w:sz="5" w:space="0" w:color="000000"/>
              <w:right w:val="single" w:sz="5" w:space="0" w:color="000000"/>
            </w:tcBorders>
            <w:shd w:val="clear" w:color="auto" w:fill="F2DBDB"/>
            <w:tcMar>
              <w:top w:w="60" w:type="dxa"/>
              <w:left w:w="80" w:type="dxa"/>
              <w:bottom w:w="60" w:type="dxa"/>
              <w:right w:w="80" w:type="dxa"/>
            </w:tcMar>
          </w:tcPr>
          <w:p w14:paraId="6F182790" w14:textId="60934382" w:rsidR="00BA6769" w:rsidRPr="008E0C07" w:rsidRDefault="000658CF" w:rsidP="008E0C07">
            <w:pPr>
              <w:spacing w:before="240" w:after="240"/>
              <w:jc w:val="center"/>
              <w:rPr>
                <w:rFonts w:ascii="Times New Roman" w:hAnsi="Times New Roman" w:cs="Times New Roman"/>
              </w:rPr>
            </w:pPr>
            <w:r w:rsidRPr="008E0C07">
              <w:rPr>
                <w:rFonts w:ascii="Times New Roman" w:hAnsi="Times New Roman" w:cs="Times New Roman"/>
              </w:rPr>
              <w:t>2</w:t>
            </w:r>
            <w:r w:rsidR="00706F90">
              <w:rPr>
                <w:rFonts w:ascii="Times New Roman" w:hAnsi="Times New Roman" w:cs="Times New Roman"/>
              </w:rPr>
              <w:t xml:space="preserve"> </w:t>
            </w:r>
            <w:r w:rsidRPr="008E0C07">
              <w:rPr>
                <w:rFonts w:ascii="Times New Roman" w:hAnsi="Times New Roman" w:cs="Times New Roman"/>
              </w:rPr>
              <w:t>h</w:t>
            </w:r>
          </w:p>
        </w:tc>
      </w:tr>
      <w:tr w:rsidR="00BA6769" w14:paraId="144657AA" w14:textId="77777777" w:rsidTr="008E0C07">
        <w:trPr>
          <w:trHeight w:val="57"/>
        </w:trPr>
        <w:tc>
          <w:tcPr>
            <w:tcW w:w="1555" w:type="dxa"/>
            <w:tcBorders>
              <w:top w:val="single" w:sz="5" w:space="0" w:color="000000"/>
              <w:left w:val="single" w:sz="5" w:space="0" w:color="000000"/>
              <w:bottom w:val="single" w:sz="5" w:space="0" w:color="000000"/>
              <w:right w:val="single" w:sz="5" w:space="0" w:color="000000"/>
            </w:tcBorders>
            <w:tcMar>
              <w:top w:w="60" w:type="dxa"/>
              <w:left w:w="80" w:type="dxa"/>
              <w:bottom w:w="60" w:type="dxa"/>
              <w:right w:w="80" w:type="dxa"/>
            </w:tcMar>
          </w:tcPr>
          <w:p w14:paraId="3BC6D230" w14:textId="06E19C2D" w:rsidR="00BA6769" w:rsidRPr="008E0C07" w:rsidRDefault="001E17E1" w:rsidP="008E0C07">
            <w:pPr>
              <w:spacing w:before="60" w:after="60" w:line="276" w:lineRule="auto"/>
              <w:rPr>
                <w:rFonts w:ascii="Times New Roman" w:hAnsi="Times New Roman" w:cs="Times New Roman"/>
              </w:rPr>
            </w:pPr>
            <w:r w:rsidRPr="008E0C07">
              <w:rPr>
                <w:rFonts w:ascii="Times New Roman" w:hAnsi="Times New Roman" w:cs="Times New Roman"/>
              </w:rPr>
              <w:t>FASE 6</w:t>
            </w:r>
          </w:p>
          <w:p w14:paraId="557A4A69" w14:textId="2D7D6E68" w:rsidR="00BA6769" w:rsidRPr="008E0C07" w:rsidRDefault="000658CF" w:rsidP="008E0C07">
            <w:pPr>
              <w:spacing w:before="60" w:after="60" w:line="276" w:lineRule="auto"/>
              <w:rPr>
                <w:rFonts w:ascii="Times New Roman" w:hAnsi="Times New Roman" w:cs="Times New Roman"/>
                <w:i/>
              </w:rPr>
            </w:pPr>
            <w:r w:rsidRPr="008E0C07">
              <w:rPr>
                <w:rFonts w:ascii="Times New Roman" w:hAnsi="Times New Roman" w:cs="Times New Roman"/>
                <w:i/>
              </w:rPr>
              <w:t>Threats</w:t>
            </w:r>
          </w:p>
        </w:tc>
        <w:tc>
          <w:tcPr>
            <w:tcW w:w="2150" w:type="dxa"/>
            <w:tcBorders>
              <w:top w:val="single" w:sz="5" w:space="0" w:color="000000"/>
              <w:left w:val="nil"/>
              <w:bottom w:val="single" w:sz="5" w:space="0" w:color="000000"/>
              <w:right w:val="single" w:sz="5" w:space="0" w:color="000000"/>
            </w:tcBorders>
            <w:tcMar>
              <w:top w:w="60" w:type="dxa"/>
              <w:left w:w="80" w:type="dxa"/>
              <w:bottom w:w="60" w:type="dxa"/>
              <w:right w:w="80" w:type="dxa"/>
            </w:tcMar>
          </w:tcPr>
          <w:p w14:paraId="4F858937"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Identificare potenziali problemi che potrebbero compromettere la buona riuscita del progetto di vita.</w:t>
            </w:r>
          </w:p>
        </w:tc>
        <w:tc>
          <w:tcPr>
            <w:tcW w:w="1845" w:type="dxa"/>
            <w:tcBorders>
              <w:top w:val="single" w:sz="5" w:space="0" w:color="000000"/>
              <w:left w:val="nil"/>
              <w:bottom w:val="single" w:sz="5" w:space="0" w:color="000000"/>
              <w:right w:val="single" w:sz="5" w:space="0" w:color="000000"/>
            </w:tcBorders>
            <w:tcMar>
              <w:top w:w="60" w:type="dxa"/>
              <w:left w:w="80" w:type="dxa"/>
              <w:bottom w:w="60" w:type="dxa"/>
              <w:right w:w="80" w:type="dxa"/>
            </w:tcMar>
          </w:tcPr>
          <w:p w14:paraId="50EDF279"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Somministrare al gruppo, attraverso la condivisione e il confronto, una serie di domande con le quali poter sviluppare il pensiero autocritico nello studente.</w:t>
            </w:r>
          </w:p>
          <w:p w14:paraId="537BF096" w14:textId="77777777" w:rsidR="00BA6769" w:rsidRPr="008E0C07" w:rsidRDefault="000658CF" w:rsidP="008E0C07">
            <w:pPr>
              <w:spacing w:before="60" w:after="60" w:line="276" w:lineRule="auto"/>
              <w:rPr>
                <w:rFonts w:ascii="Times New Roman" w:hAnsi="Times New Roman" w:cs="Times New Roman"/>
                <w:i/>
              </w:rPr>
            </w:pPr>
            <w:r w:rsidRPr="008E0C07">
              <w:rPr>
                <w:rFonts w:ascii="Times New Roman" w:hAnsi="Times New Roman" w:cs="Times New Roman"/>
                <w:i/>
              </w:rPr>
              <w:t>- Cosa fanno gli altri che possano danneggiarmi?</w:t>
            </w:r>
          </w:p>
          <w:p w14:paraId="54C98228" w14:textId="77777777" w:rsidR="00BA6769" w:rsidRPr="008E0C07" w:rsidRDefault="000658CF" w:rsidP="008E0C07">
            <w:pPr>
              <w:spacing w:before="60" w:after="60" w:line="276" w:lineRule="auto"/>
              <w:rPr>
                <w:rFonts w:ascii="Times New Roman" w:hAnsi="Times New Roman" w:cs="Times New Roman"/>
                <w:i/>
              </w:rPr>
            </w:pPr>
            <w:r w:rsidRPr="008E0C07">
              <w:rPr>
                <w:rFonts w:ascii="Times New Roman" w:hAnsi="Times New Roman" w:cs="Times New Roman"/>
                <w:i/>
              </w:rPr>
              <w:t>- Quali cambiamenti dell’ambiente esterno o del contesto possono rallentare/bloccare la mia crescita?</w:t>
            </w:r>
          </w:p>
          <w:p w14:paraId="5193264D" w14:textId="77777777" w:rsidR="00BA6769" w:rsidRPr="008E0C07" w:rsidRDefault="000658CF" w:rsidP="008E0C07">
            <w:pPr>
              <w:spacing w:before="60" w:after="60" w:line="276" w:lineRule="auto"/>
              <w:rPr>
                <w:rFonts w:ascii="Times New Roman" w:hAnsi="Times New Roman" w:cs="Times New Roman"/>
                <w:i/>
              </w:rPr>
            </w:pPr>
            <w:r w:rsidRPr="008E0C07">
              <w:rPr>
                <w:rFonts w:ascii="Times New Roman" w:hAnsi="Times New Roman" w:cs="Times New Roman"/>
                <w:i/>
              </w:rPr>
              <w:t>- Quali problemi economici o politici potrebbero avere un impatto sul mio progetto?</w:t>
            </w:r>
          </w:p>
          <w:p w14:paraId="153135C9" w14:textId="77777777" w:rsidR="00BA6769" w:rsidRPr="008E0C07" w:rsidRDefault="000658CF" w:rsidP="008E0C07">
            <w:pPr>
              <w:spacing w:before="60" w:after="60" w:line="276" w:lineRule="auto"/>
              <w:rPr>
                <w:rFonts w:ascii="Times New Roman" w:hAnsi="Times New Roman" w:cs="Times New Roman"/>
                <w:i/>
              </w:rPr>
            </w:pPr>
            <w:r w:rsidRPr="008E0C07">
              <w:rPr>
                <w:rFonts w:ascii="Times New Roman" w:hAnsi="Times New Roman" w:cs="Times New Roman"/>
                <w:i/>
              </w:rPr>
              <w:t>- Quali sono le nuove tendenze del futuro?</w:t>
            </w:r>
          </w:p>
        </w:tc>
        <w:tc>
          <w:tcPr>
            <w:tcW w:w="1560" w:type="dxa"/>
            <w:tcBorders>
              <w:top w:val="single" w:sz="5" w:space="0" w:color="000000"/>
              <w:left w:val="nil"/>
              <w:bottom w:val="single" w:sz="5" w:space="0" w:color="000000"/>
              <w:right w:val="single" w:sz="5" w:space="0" w:color="000000"/>
            </w:tcBorders>
            <w:tcMar>
              <w:top w:w="60" w:type="dxa"/>
              <w:left w:w="80" w:type="dxa"/>
              <w:bottom w:w="60" w:type="dxa"/>
              <w:right w:w="80" w:type="dxa"/>
            </w:tcMar>
          </w:tcPr>
          <w:p w14:paraId="1BE92362"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Trasversale</w:t>
            </w:r>
          </w:p>
          <w:p w14:paraId="59FF2564"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 xml:space="preserve"> </w:t>
            </w:r>
          </w:p>
          <w:p w14:paraId="2C4A4F69"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 xml:space="preserve"> </w:t>
            </w:r>
          </w:p>
          <w:p w14:paraId="39D54011"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 xml:space="preserve"> </w:t>
            </w:r>
          </w:p>
          <w:p w14:paraId="4507AC9C"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 xml:space="preserve"> </w:t>
            </w:r>
          </w:p>
          <w:p w14:paraId="5275ADBE"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 xml:space="preserve"> </w:t>
            </w:r>
          </w:p>
          <w:p w14:paraId="07974066"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 xml:space="preserve"> </w:t>
            </w:r>
          </w:p>
          <w:p w14:paraId="508E2B85"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 xml:space="preserve"> </w:t>
            </w:r>
          </w:p>
          <w:p w14:paraId="79287C6F"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 xml:space="preserve"> </w:t>
            </w:r>
          </w:p>
          <w:p w14:paraId="213A967A" w14:textId="77777777" w:rsidR="00BA6769" w:rsidRPr="008E0C07" w:rsidRDefault="000658CF" w:rsidP="008E0C07">
            <w:pPr>
              <w:spacing w:before="60" w:after="60" w:line="276" w:lineRule="auto"/>
              <w:rPr>
                <w:rFonts w:ascii="Times New Roman" w:hAnsi="Times New Roman" w:cs="Times New Roman"/>
              </w:rPr>
            </w:pPr>
            <w:r w:rsidRPr="008E0C07">
              <w:rPr>
                <w:rFonts w:ascii="Times New Roman" w:hAnsi="Times New Roman" w:cs="Times New Roman"/>
              </w:rPr>
              <w:t xml:space="preserve"> </w:t>
            </w:r>
          </w:p>
        </w:tc>
        <w:tc>
          <w:tcPr>
            <w:tcW w:w="1845" w:type="dxa"/>
            <w:tcBorders>
              <w:top w:val="single" w:sz="5" w:space="0" w:color="000000"/>
              <w:left w:val="nil"/>
              <w:bottom w:val="single" w:sz="5" w:space="0" w:color="000000"/>
              <w:right w:val="single" w:sz="5" w:space="0" w:color="000000"/>
            </w:tcBorders>
            <w:tcMar>
              <w:top w:w="60" w:type="dxa"/>
              <w:left w:w="80" w:type="dxa"/>
              <w:bottom w:w="60" w:type="dxa"/>
              <w:right w:w="80" w:type="dxa"/>
            </w:tcMar>
          </w:tcPr>
          <w:p w14:paraId="5FAB8C60" w14:textId="77777777" w:rsidR="00BA6769" w:rsidRPr="008E0C07" w:rsidRDefault="000658CF" w:rsidP="008E0C07">
            <w:pPr>
              <w:spacing w:before="60" w:after="60" w:line="276" w:lineRule="auto"/>
              <w:rPr>
                <w:rFonts w:ascii="Times New Roman" w:hAnsi="Times New Roman" w:cs="Times New Roman"/>
                <w:lang w:val="en-US"/>
              </w:rPr>
            </w:pPr>
            <w:r w:rsidRPr="008E0C07">
              <w:rPr>
                <w:rFonts w:ascii="Times New Roman" w:hAnsi="Times New Roman" w:cs="Times New Roman"/>
                <w:lang w:val="en-US"/>
              </w:rPr>
              <w:t>Role playing</w:t>
            </w:r>
          </w:p>
          <w:p w14:paraId="533538B5" w14:textId="77777777" w:rsidR="00BA6769" w:rsidRPr="008E0C07" w:rsidRDefault="000658CF" w:rsidP="008E0C07">
            <w:pPr>
              <w:spacing w:before="60" w:after="60" w:line="276" w:lineRule="auto"/>
              <w:rPr>
                <w:rFonts w:ascii="Times New Roman" w:hAnsi="Times New Roman" w:cs="Times New Roman"/>
                <w:lang w:val="en-US"/>
              </w:rPr>
            </w:pPr>
            <w:r w:rsidRPr="008E0C07">
              <w:rPr>
                <w:rFonts w:ascii="Times New Roman" w:hAnsi="Times New Roman" w:cs="Times New Roman"/>
                <w:lang w:val="en-US"/>
              </w:rPr>
              <w:t>Circle time</w:t>
            </w:r>
          </w:p>
          <w:p w14:paraId="3BCD5EEE" w14:textId="77777777" w:rsidR="00BA6769" w:rsidRPr="008E0C07" w:rsidRDefault="000658CF" w:rsidP="008E0C07">
            <w:pPr>
              <w:spacing w:before="60" w:after="60" w:line="276" w:lineRule="auto"/>
              <w:rPr>
                <w:rFonts w:ascii="Times New Roman" w:hAnsi="Times New Roman" w:cs="Times New Roman"/>
                <w:lang w:val="en-US"/>
              </w:rPr>
            </w:pPr>
            <w:r w:rsidRPr="008E0C07">
              <w:rPr>
                <w:rFonts w:ascii="Times New Roman" w:hAnsi="Times New Roman" w:cs="Times New Roman"/>
                <w:lang w:val="en-US"/>
              </w:rPr>
              <w:t>Cooperative learning</w:t>
            </w:r>
          </w:p>
          <w:p w14:paraId="50BFAEDF" w14:textId="77777777" w:rsidR="00BA6769" w:rsidRPr="008E0C07" w:rsidRDefault="000658CF" w:rsidP="008E0C07">
            <w:pPr>
              <w:spacing w:before="60" w:after="60" w:line="276" w:lineRule="auto"/>
              <w:rPr>
                <w:rFonts w:ascii="Times New Roman" w:hAnsi="Times New Roman" w:cs="Times New Roman"/>
                <w:lang w:val="en-US"/>
              </w:rPr>
            </w:pPr>
            <w:r w:rsidRPr="008E0C07">
              <w:rPr>
                <w:rFonts w:ascii="Times New Roman" w:hAnsi="Times New Roman" w:cs="Times New Roman"/>
                <w:lang w:val="en-US"/>
              </w:rPr>
              <w:t xml:space="preserve"> </w:t>
            </w:r>
          </w:p>
        </w:tc>
        <w:tc>
          <w:tcPr>
            <w:tcW w:w="705" w:type="dxa"/>
            <w:tcBorders>
              <w:top w:val="single" w:sz="5" w:space="0" w:color="000000"/>
              <w:left w:val="nil"/>
              <w:bottom w:val="single" w:sz="5" w:space="0" w:color="000000"/>
              <w:right w:val="single" w:sz="5" w:space="0" w:color="000000"/>
            </w:tcBorders>
            <w:tcMar>
              <w:top w:w="60" w:type="dxa"/>
              <w:left w:w="80" w:type="dxa"/>
              <w:bottom w:w="60" w:type="dxa"/>
              <w:right w:w="80" w:type="dxa"/>
            </w:tcMar>
          </w:tcPr>
          <w:p w14:paraId="64A475C1" w14:textId="0C91BCEE" w:rsidR="00BA6769" w:rsidRPr="008E0C07" w:rsidRDefault="000658CF" w:rsidP="008E0C07">
            <w:pPr>
              <w:spacing w:before="240" w:after="240"/>
              <w:jc w:val="center"/>
              <w:rPr>
                <w:rFonts w:ascii="Times New Roman" w:hAnsi="Times New Roman" w:cs="Times New Roman"/>
              </w:rPr>
            </w:pPr>
            <w:r w:rsidRPr="008E0C07">
              <w:rPr>
                <w:rFonts w:ascii="Times New Roman" w:hAnsi="Times New Roman" w:cs="Times New Roman"/>
              </w:rPr>
              <w:t>2</w:t>
            </w:r>
            <w:r w:rsidR="00706F90">
              <w:rPr>
                <w:rFonts w:ascii="Times New Roman" w:hAnsi="Times New Roman" w:cs="Times New Roman"/>
              </w:rPr>
              <w:t xml:space="preserve"> </w:t>
            </w:r>
            <w:r w:rsidRPr="008E0C07">
              <w:rPr>
                <w:rFonts w:ascii="Times New Roman" w:hAnsi="Times New Roman" w:cs="Times New Roman"/>
              </w:rPr>
              <w:t>h</w:t>
            </w:r>
          </w:p>
        </w:tc>
      </w:tr>
    </w:tbl>
    <w:p w14:paraId="699DD378" w14:textId="77777777" w:rsidR="00BA6769" w:rsidRDefault="00BA6769">
      <w:pPr>
        <w:spacing w:line="360" w:lineRule="auto"/>
      </w:pPr>
    </w:p>
    <w:p w14:paraId="66C6A411" w14:textId="77777777" w:rsidR="00BA6769" w:rsidRDefault="00BA6769">
      <w:pPr>
        <w:spacing w:line="360" w:lineRule="auto"/>
      </w:pPr>
    </w:p>
    <w:p w14:paraId="6D911B95" w14:textId="77777777" w:rsidR="00BA6769" w:rsidRDefault="00BA6769">
      <w:pPr>
        <w:spacing w:line="360" w:lineRule="auto"/>
      </w:pPr>
    </w:p>
    <w:p w14:paraId="38524D28" w14:textId="77777777" w:rsidR="00C27EAC" w:rsidRDefault="00C27EAC">
      <w:pPr>
        <w:spacing w:line="360" w:lineRule="auto"/>
      </w:pPr>
    </w:p>
    <w:p w14:paraId="2C5E10F8" w14:textId="77777777" w:rsidR="00C27EAC" w:rsidRDefault="00C27EAC">
      <w:pPr>
        <w:spacing w:line="360" w:lineRule="auto"/>
      </w:pPr>
    </w:p>
    <w:p w14:paraId="1D9B4A7A" w14:textId="77777777" w:rsidR="00C27EAC" w:rsidRDefault="00C27EAC">
      <w:pPr>
        <w:spacing w:line="360" w:lineRule="auto"/>
      </w:pPr>
    </w:p>
    <w:p w14:paraId="2B6E3390" w14:textId="77777777" w:rsidR="00C27EAC" w:rsidRDefault="00C27EAC">
      <w:pPr>
        <w:spacing w:line="360" w:lineRule="auto"/>
      </w:pPr>
    </w:p>
    <w:p w14:paraId="15520820" w14:textId="77777777" w:rsidR="00C27EAC" w:rsidRDefault="00C27EAC">
      <w:pPr>
        <w:spacing w:line="360" w:lineRule="auto"/>
      </w:pPr>
    </w:p>
    <w:p w14:paraId="61CF449E" w14:textId="77777777" w:rsidR="00706F90" w:rsidRDefault="00706F90" w:rsidP="00706F90">
      <w:pPr>
        <w:spacing w:line="276" w:lineRule="auto"/>
        <w:jc w:val="center"/>
        <w:rPr>
          <w:b/>
          <w:sz w:val="24"/>
          <w:szCs w:val="24"/>
        </w:rPr>
      </w:pPr>
    </w:p>
    <w:p w14:paraId="72DC032F" w14:textId="4E099CC0" w:rsidR="00BA6769" w:rsidRPr="007A7349" w:rsidRDefault="000658CF" w:rsidP="004938B5">
      <w:pPr>
        <w:spacing w:after="200" w:line="276" w:lineRule="auto"/>
        <w:jc w:val="center"/>
        <w:rPr>
          <w:b/>
          <w:sz w:val="24"/>
          <w:szCs w:val="24"/>
        </w:rPr>
      </w:pPr>
      <w:r w:rsidRPr="007A7349">
        <w:rPr>
          <w:b/>
          <w:sz w:val="24"/>
          <w:szCs w:val="24"/>
        </w:rPr>
        <w:t>MODULO 3: “Direzione futuro” (12 ore)</w:t>
      </w:r>
    </w:p>
    <w:p w14:paraId="7D731D2E" w14:textId="682FB7E9" w:rsidR="00BA6769" w:rsidRPr="007A7349" w:rsidRDefault="000658CF" w:rsidP="004938B5">
      <w:pPr>
        <w:spacing w:before="240" w:line="276" w:lineRule="auto"/>
        <w:jc w:val="center"/>
        <w:rPr>
          <w:b/>
          <w:sz w:val="24"/>
          <w:szCs w:val="24"/>
        </w:rPr>
      </w:pPr>
      <w:r w:rsidRPr="007A7349">
        <w:rPr>
          <w:b/>
          <w:sz w:val="24"/>
          <w:szCs w:val="24"/>
        </w:rPr>
        <w:t xml:space="preserve">“Conoscere per scegliere, la </w:t>
      </w:r>
      <w:r w:rsidRPr="007A7349">
        <w:rPr>
          <w:b/>
          <w:i/>
          <w:sz w:val="24"/>
          <w:szCs w:val="24"/>
        </w:rPr>
        <w:t>scelta del viaggio</w:t>
      </w:r>
      <w:r w:rsidRPr="007A7349">
        <w:rPr>
          <w:b/>
          <w:sz w:val="24"/>
          <w:szCs w:val="24"/>
        </w:rPr>
        <w:t xml:space="preserve">” </w:t>
      </w:r>
      <w:r w:rsidR="008A599F">
        <w:rPr>
          <w:b/>
          <w:sz w:val="24"/>
          <w:szCs w:val="24"/>
        </w:rPr>
        <w:t>(6 ORE)</w:t>
      </w:r>
    </w:p>
    <w:p w14:paraId="44335855" w14:textId="77777777" w:rsidR="00BA6769" w:rsidRDefault="000658CF" w:rsidP="004938B5">
      <w:pPr>
        <w:spacing w:before="240" w:after="240" w:line="276" w:lineRule="auto"/>
        <w:jc w:val="both"/>
        <w:rPr>
          <w:sz w:val="22"/>
          <w:szCs w:val="22"/>
        </w:rPr>
      </w:pPr>
      <w:r>
        <w:rPr>
          <w:sz w:val="22"/>
          <w:szCs w:val="22"/>
        </w:rPr>
        <w:t>Il modulo intende presentare ai ragazzi un panorama delle opportunità formative post diploma e, attraverso la metafora del viaggio, fornire suggerimenti utili per organizzarlo. A partire dalla scelta di una meta ideale, passando per l'organizzazione di un bagaglio, fino alla definizione delle tappe che caratterizzeranno il percorso si intende ragionare su come organizzare una ricerca, su quali fonti e con quale approccio permette di avere evidenza di cosa cercare, di sistematizzare le informazioni e porsi in azione per compiere una scelta consapevole. L'obiettivo del modulo è facilitare un processo di conoscenza, ma soprattutto di presa di coscienza delle alternative percorribili</w:t>
      </w:r>
    </w:p>
    <w:p w14:paraId="00D0A101" w14:textId="77777777" w:rsidR="00BA6769" w:rsidRDefault="000658CF" w:rsidP="004938B5">
      <w:pPr>
        <w:spacing w:before="240" w:after="240" w:line="276" w:lineRule="auto"/>
        <w:jc w:val="both"/>
        <w:rPr>
          <w:sz w:val="22"/>
          <w:szCs w:val="22"/>
        </w:rPr>
      </w:pPr>
      <w:r>
        <w:rPr>
          <w:sz w:val="22"/>
          <w:szCs w:val="22"/>
        </w:rPr>
        <w:t>Il fine è quello di introdurre il concetto di orientamento lungo l’arco della vita, facilitando il processo di conoscenza delle possibili strade da intraprendere; far riflettere su capacità, possibilità, sentimenti, idee, piani e strategie che hanno a che fare con il futuro.</w:t>
      </w:r>
    </w:p>
    <w:tbl>
      <w:tblPr>
        <w:tblStyle w:val="Grigliatabella"/>
        <w:tblW w:w="9656" w:type="dxa"/>
        <w:tblLayout w:type="fixed"/>
        <w:tblCellMar>
          <w:top w:w="57" w:type="dxa"/>
          <w:left w:w="85" w:type="dxa"/>
          <w:bottom w:w="57" w:type="dxa"/>
          <w:right w:w="85" w:type="dxa"/>
        </w:tblCellMar>
        <w:tblLook w:val="04A0" w:firstRow="1" w:lastRow="0" w:firstColumn="1" w:lastColumn="0" w:noHBand="0" w:noVBand="1"/>
      </w:tblPr>
      <w:tblGrid>
        <w:gridCol w:w="1129"/>
        <w:gridCol w:w="2574"/>
        <w:gridCol w:w="1842"/>
        <w:gridCol w:w="1560"/>
        <w:gridCol w:w="1842"/>
        <w:gridCol w:w="709"/>
      </w:tblGrid>
      <w:tr w:rsidR="00600D9A" w:rsidRPr="00600D9A" w14:paraId="336F848C" w14:textId="77777777" w:rsidTr="004204DE">
        <w:trPr>
          <w:trHeight w:val="57"/>
        </w:trPr>
        <w:tc>
          <w:tcPr>
            <w:tcW w:w="1129" w:type="dxa"/>
            <w:vAlign w:val="center"/>
          </w:tcPr>
          <w:p w14:paraId="5C9F1835" w14:textId="77777777" w:rsidR="00600D9A" w:rsidRPr="00600D9A" w:rsidRDefault="00600D9A" w:rsidP="004204DE">
            <w:pPr>
              <w:jc w:val="center"/>
              <w:rPr>
                <w:rFonts w:ascii="Times New Roman" w:eastAsia="Calibri" w:hAnsi="Times New Roman" w:cs="Times New Roman"/>
                <w:b/>
                <w:bCs/>
                <w:sz w:val="20"/>
                <w:szCs w:val="20"/>
              </w:rPr>
            </w:pPr>
          </w:p>
        </w:tc>
        <w:tc>
          <w:tcPr>
            <w:tcW w:w="2574" w:type="dxa"/>
            <w:vAlign w:val="center"/>
          </w:tcPr>
          <w:p w14:paraId="5E7099DF" w14:textId="77777777" w:rsidR="00600D9A" w:rsidRPr="00600D9A" w:rsidRDefault="00600D9A" w:rsidP="004204DE">
            <w:pPr>
              <w:jc w:val="center"/>
              <w:rPr>
                <w:rFonts w:ascii="Times New Roman" w:eastAsia="Calibri" w:hAnsi="Times New Roman" w:cs="Times New Roman"/>
                <w:b/>
                <w:bCs/>
                <w:sz w:val="20"/>
                <w:szCs w:val="20"/>
              </w:rPr>
            </w:pPr>
            <w:r w:rsidRPr="00600D9A">
              <w:rPr>
                <w:rFonts w:ascii="Times New Roman" w:eastAsia="Calibri" w:hAnsi="Times New Roman" w:cs="Times New Roman"/>
                <w:b/>
                <w:bCs/>
                <w:sz w:val="20"/>
                <w:szCs w:val="20"/>
              </w:rPr>
              <w:t>OBIETTIVI</w:t>
            </w:r>
          </w:p>
        </w:tc>
        <w:tc>
          <w:tcPr>
            <w:tcW w:w="1842" w:type="dxa"/>
            <w:vAlign w:val="center"/>
          </w:tcPr>
          <w:p w14:paraId="20CBDA14" w14:textId="77777777" w:rsidR="00600D9A" w:rsidRPr="00600D9A" w:rsidRDefault="00600D9A" w:rsidP="004204DE">
            <w:pPr>
              <w:jc w:val="center"/>
              <w:rPr>
                <w:rFonts w:ascii="Times New Roman" w:eastAsia="Calibri" w:hAnsi="Times New Roman" w:cs="Times New Roman"/>
                <w:b/>
                <w:bCs/>
                <w:sz w:val="20"/>
                <w:szCs w:val="20"/>
              </w:rPr>
            </w:pPr>
            <w:r w:rsidRPr="00600D9A">
              <w:rPr>
                <w:rFonts w:ascii="Times New Roman" w:eastAsia="Calibri" w:hAnsi="Times New Roman" w:cs="Times New Roman"/>
                <w:b/>
                <w:bCs/>
                <w:sz w:val="20"/>
                <w:szCs w:val="20"/>
              </w:rPr>
              <w:t>ATTIVITÀ</w:t>
            </w:r>
          </w:p>
        </w:tc>
        <w:tc>
          <w:tcPr>
            <w:tcW w:w="1560" w:type="dxa"/>
          </w:tcPr>
          <w:p w14:paraId="4779F17B" w14:textId="77777777" w:rsidR="00600D9A" w:rsidRPr="00600D9A" w:rsidRDefault="00600D9A" w:rsidP="004204DE">
            <w:pPr>
              <w:jc w:val="center"/>
              <w:rPr>
                <w:rFonts w:ascii="Times New Roman" w:eastAsia="Calibri" w:hAnsi="Times New Roman" w:cs="Times New Roman"/>
                <w:b/>
                <w:bCs/>
                <w:sz w:val="20"/>
                <w:szCs w:val="20"/>
              </w:rPr>
            </w:pPr>
            <w:r w:rsidRPr="00600D9A">
              <w:rPr>
                <w:rFonts w:ascii="Times New Roman" w:eastAsia="Calibri" w:hAnsi="Times New Roman" w:cs="Times New Roman"/>
                <w:b/>
                <w:bCs/>
                <w:sz w:val="20"/>
                <w:szCs w:val="20"/>
              </w:rPr>
              <w:t>DISCIPLINE COINVOLTE</w:t>
            </w:r>
          </w:p>
          <w:p w14:paraId="2C31C8B6" w14:textId="77777777" w:rsidR="00600D9A" w:rsidRPr="00600D9A" w:rsidRDefault="00600D9A" w:rsidP="004204DE">
            <w:pPr>
              <w:jc w:val="center"/>
              <w:rPr>
                <w:rFonts w:ascii="Times New Roman" w:eastAsia="Calibri" w:hAnsi="Times New Roman" w:cs="Times New Roman"/>
                <w:b/>
                <w:bCs/>
                <w:sz w:val="20"/>
                <w:szCs w:val="20"/>
              </w:rPr>
            </w:pPr>
            <w:r w:rsidRPr="00600D9A">
              <w:rPr>
                <w:rFonts w:ascii="Times New Roman" w:eastAsia="Calibri" w:hAnsi="Times New Roman" w:cs="Times New Roman"/>
                <w:b/>
                <w:bCs/>
                <w:sz w:val="20"/>
                <w:szCs w:val="20"/>
              </w:rPr>
              <w:t>(a discrezione dei CDC)</w:t>
            </w:r>
          </w:p>
        </w:tc>
        <w:tc>
          <w:tcPr>
            <w:tcW w:w="1842" w:type="dxa"/>
            <w:vAlign w:val="center"/>
          </w:tcPr>
          <w:p w14:paraId="0CEDBD78" w14:textId="77777777" w:rsidR="00600D9A" w:rsidRPr="00600D9A" w:rsidRDefault="00600D9A" w:rsidP="004204DE">
            <w:pPr>
              <w:jc w:val="center"/>
              <w:rPr>
                <w:rFonts w:ascii="Times New Roman" w:eastAsia="Calibri" w:hAnsi="Times New Roman" w:cs="Times New Roman"/>
                <w:b/>
                <w:bCs/>
                <w:sz w:val="20"/>
                <w:szCs w:val="20"/>
              </w:rPr>
            </w:pPr>
            <w:r w:rsidRPr="00600D9A">
              <w:rPr>
                <w:rFonts w:ascii="Times New Roman" w:eastAsia="Calibri" w:hAnsi="Times New Roman" w:cs="Times New Roman"/>
                <w:b/>
                <w:bCs/>
                <w:sz w:val="20"/>
                <w:szCs w:val="20"/>
              </w:rPr>
              <w:t>METODOLOGIE</w:t>
            </w:r>
          </w:p>
        </w:tc>
        <w:tc>
          <w:tcPr>
            <w:tcW w:w="709" w:type="dxa"/>
            <w:vAlign w:val="center"/>
          </w:tcPr>
          <w:p w14:paraId="178A65C9" w14:textId="77777777" w:rsidR="00600D9A" w:rsidRPr="00600D9A" w:rsidRDefault="00600D9A" w:rsidP="004204DE">
            <w:pPr>
              <w:jc w:val="center"/>
              <w:rPr>
                <w:rFonts w:ascii="Times New Roman" w:eastAsia="Calibri" w:hAnsi="Times New Roman" w:cs="Times New Roman"/>
                <w:b/>
                <w:bCs/>
                <w:sz w:val="20"/>
                <w:szCs w:val="20"/>
              </w:rPr>
            </w:pPr>
            <w:r w:rsidRPr="00600D9A">
              <w:rPr>
                <w:rFonts w:ascii="Times New Roman" w:eastAsia="Calibri" w:hAnsi="Times New Roman" w:cs="Times New Roman"/>
                <w:b/>
                <w:bCs/>
                <w:sz w:val="20"/>
                <w:szCs w:val="20"/>
              </w:rPr>
              <w:t>ORE</w:t>
            </w:r>
          </w:p>
        </w:tc>
      </w:tr>
      <w:tr w:rsidR="00A3462A" w:rsidRPr="00600D9A" w14:paraId="2718551D" w14:textId="77777777" w:rsidTr="004204DE">
        <w:trPr>
          <w:trHeight w:val="57"/>
        </w:trPr>
        <w:tc>
          <w:tcPr>
            <w:tcW w:w="1129" w:type="dxa"/>
            <w:shd w:val="clear" w:color="auto" w:fill="F2DBDB" w:themeFill="accent2" w:themeFillTint="33"/>
          </w:tcPr>
          <w:p w14:paraId="583CAEFF" w14:textId="77777777" w:rsidR="00A3462A" w:rsidRPr="00590091" w:rsidRDefault="00A3462A" w:rsidP="004204DE">
            <w:pPr>
              <w:rPr>
                <w:rFonts w:ascii="Times New Roman" w:eastAsia="Calibri" w:hAnsi="Times New Roman" w:cs="Times New Roman"/>
                <w:sz w:val="20"/>
                <w:szCs w:val="20"/>
              </w:rPr>
            </w:pPr>
            <w:r w:rsidRPr="00590091">
              <w:rPr>
                <w:rFonts w:ascii="Times New Roman" w:eastAsia="Calibri" w:hAnsi="Times New Roman" w:cs="Times New Roman"/>
                <w:sz w:val="20"/>
                <w:szCs w:val="20"/>
              </w:rPr>
              <w:t>FASE 1</w:t>
            </w:r>
          </w:p>
          <w:p w14:paraId="7072898B" w14:textId="77777777" w:rsidR="00A3462A" w:rsidRDefault="00A3462A" w:rsidP="004204DE">
            <w:pPr>
              <w:rPr>
                <w:rFonts w:ascii="Times New Roman" w:eastAsia="Calibri" w:hAnsi="Times New Roman" w:cs="Times New Roman"/>
                <w:sz w:val="20"/>
                <w:szCs w:val="20"/>
              </w:rPr>
            </w:pPr>
          </w:p>
          <w:p w14:paraId="27F9FA9A" w14:textId="77777777" w:rsidR="00706214" w:rsidRPr="00600D9A" w:rsidRDefault="00706214" w:rsidP="004204DE">
            <w:pPr>
              <w:rPr>
                <w:rFonts w:ascii="Times New Roman" w:eastAsia="Calibri" w:hAnsi="Times New Roman" w:cs="Times New Roman"/>
                <w:sz w:val="20"/>
                <w:szCs w:val="20"/>
              </w:rPr>
            </w:pPr>
          </w:p>
          <w:p w14:paraId="75139E57" w14:textId="1FE77DA8" w:rsidR="00A3462A" w:rsidRPr="009E6563" w:rsidRDefault="00E56267" w:rsidP="004204DE">
            <w:pPr>
              <w:rPr>
                <w:rFonts w:ascii="Times New Roman" w:eastAsia="Calibri" w:hAnsi="Times New Roman" w:cs="Times New Roman"/>
                <w:b/>
                <w:bCs/>
                <w:sz w:val="20"/>
                <w:szCs w:val="20"/>
              </w:rPr>
            </w:pPr>
            <w:r w:rsidRPr="009E6563">
              <w:rPr>
                <w:rFonts w:ascii="Times New Roman" w:eastAsia="Calibri" w:hAnsi="Times New Roman" w:cs="Times New Roman"/>
                <w:b/>
                <w:bCs/>
                <w:sz w:val="20"/>
                <w:szCs w:val="20"/>
              </w:rPr>
              <w:t>Classi</w:t>
            </w:r>
          </w:p>
          <w:p w14:paraId="23AB1EBB" w14:textId="34A47C9E" w:rsidR="00A3462A" w:rsidRPr="00600D9A" w:rsidRDefault="00A3462A" w:rsidP="004204DE">
            <w:pPr>
              <w:rPr>
                <w:rFonts w:ascii="Times New Roman" w:eastAsia="Calibri" w:hAnsi="Times New Roman" w:cs="Times New Roman"/>
                <w:sz w:val="20"/>
                <w:szCs w:val="20"/>
              </w:rPr>
            </w:pPr>
            <w:r w:rsidRPr="00600D9A">
              <w:rPr>
                <w:rFonts w:ascii="Times New Roman" w:eastAsia="Calibri" w:hAnsi="Times New Roman" w:cs="Times New Roman"/>
                <w:sz w:val="20"/>
                <w:szCs w:val="20"/>
              </w:rPr>
              <w:t>3^</w:t>
            </w:r>
            <w:r w:rsidR="00590091">
              <w:rPr>
                <w:rFonts w:ascii="Times New Roman" w:eastAsia="Calibri" w:hAnsi="Times New Roman" w:cs="Times New Roman"/>
                <w:sz w:val="20"/>
                <w:szCs w:val="20"/>
              </w:rPr>
              <w:t xml:space="preserve">, </w:t>
            </w:r>
            <w:r w:rsidRPr="00600D9A">
              <w:rPr>
                <w:rFonts w:ascii="Times New Roman" w:eastAsia="Calibri" w:hAnsi="Times New Roman" w:cs="Times New Roman"/>
                <w:sz w:val="20"/>
                <w:szCs w:val="20"/>
              </w:rPr>
              <w:t>4^</w:t>
            </w:r>
            <w:r w:rsidR="00590091">
              <w:rPr>
                <w:rFonts w:ascii="Times New Roman" w:eastAsia="Calibri" w:hAnsi="Times New Roman" w:cs="Times New Roman"/>
                <w:sz w:val="20"/>
                <w:szCs w:val="20"/>
              </w:rPr>
              <w:t xml:space="preserve"> e 5^</w:t>
            </w:r>
          </w:p>
        </w:tc>
        <w:tc>
          <w:tcPr>
            <w:tcW w:w="2574" w:type="dxa"/>
            <w:shd w:val="clear" w:color="auto" w:fill="F2DBDB" w:themeFill="accent2" w:themeFillTint="33"/>
          </w:tcPr>
          <w:p w14:paraId="76C6AA1F" w14:textId="77777777" w:rsidR="00A3462A" w:rsidRPr="00600D9A" w:rsidRDefault="00A3462A" w:rsidP="004204DE">
            <w:pPr>
              <w:rPr>
                <w:rFonts w:ascii="Times New Roman" w:eastAsia="Calibri" w:hAnsi="Times New Roman" w:cs="Times New Roman"/>
                <w:sz w:val="20"/>
                <w:szCs w:val="20"/>
              </w:rPr>
            </w:pPr>
            <w:r w:rsidRPr="00600D9A">
              <w:rPr>
                <w:rFonts w:ascii="Times New Roman" w:eastAsia="Calibri" w:hAnsi="Times New Roman" w:cs="Times New Roman"/>
                <w:sz w:val="20"/>
                <w:szCs w:val="20"/>
              </w:rPr>
              <w:t>Analisi delle competenze e degli interessi: aiutare i partecipanti a identificare le loro forze e passioni</w:t>
            </w:r>
          </w:p>
        </w:tc>
        <w:tc>
          <w:tcPr>
            <w:tcW w:w="1842" w:type="dxa"/>
            <w:shd w:val="clear" w:color="auto" w:fill="F2DBDB" w:themeFill="accent2" w:themeFillTint="33"/>
          </w:tcPr>
          <w:p w14:paraId="3E795E53" w14:textId="77777777" w:rsidR="00A3462A" w:rsidRPr="00600D9A" w:rsidRDefault="00A3462A" w:rsidP="004204DE">
            <w:pPr>
              <w:rPr>
                <w:rFonts w:ascii="Times New Roman" w:eastAsia="Calibri" w:hAnsi="Times New Roman" w:cs="Times New Roman"/>
                <w:sz w:val="20"/>
                <w:szCs w:val="20"/>
              </w:rPr>
            </w:pPr>
            <w:r w:rsidRPr="00600D9A">
              <w:rPr>
                <w:rFonts w:ascii="Times New Roman" w:eastAsia="Calibri" w:hAnsi="Times New Roman" w:cs="Times New Roman"/>
                <w:sz w:val="20"/>
                <w:szCs w:val="20"/>
              </w:rPr>
              <w:t>Test di autovalutazione delle competenze e degli interessi</w:t>
            </w:r>
          </w:p>
        </w:tc>
        <w:tc>
          <w:tcPr>
            <w:tcW w:w="1560" w:type="dxa"/>
            <w:shd w:val="clear" w:color="auto" w:fill="F2DBDB" w:themeFill="accent2" w:themeFillTint="33"/>
          </w:tcPr>
          <w:p w14:paraId="512461C1" w14:textId="3E2840F4" w:rsidR="00A3462A" w:rsidRPr="00600D9A" w:rsidRDefault="004E6AE0" w:rsidP="004204DE">
            <w:pPr>
              <w:rPr>
                <w:rFonts w:ascii="Times New Roman" w:eastAsia="Calibri" w:hAnsi="Times New Roman" w:cs="Times New Roman"/>
                <w:sz w:val="20"/>
                <w:szCs w:val="20"/>
              </w:rPr>
            </w:pPr>
            <w:r>
              <w:rPr>
                <w:rFonts w:ascii="Times New Roman" w:eastAsia="Calibri" w:hAnsi="Times New Roman" w:cs="Times New Roman"/>
                <w:sz w:val="20"/>
                <w:szCs w:val="20"/>
              </w:rPr>
              <w:t>Trasversale</w:t>
            </w:r>
          </w:p>
        </w:tc>
        <w:tc>
          <w:tcPr>
            <w:tcW w:w="1842" w:type="dxa"/>
            <w:shd w:val="clear" w:color="auto" w:fill="F2DBDB" w:themeFill="accent2" w:themeFillTint="33"/>
          </w:tcPr>
          <w:p w14:paraId="7BC70D84" w14:textId="77777777" w:rsidR="00A3462A" w:rsidRPr="00600D9A" w:rsidRDefault="00A3462A" w:rsidP="004204DE">
            <w:pPr>
              <w:jc w:val="center"/>
              <w:rPr>
                <w:rFonts w:ascii="Times New Roman" w:eastAsia="Calibri" w:hAnsi="Times New Roman" w:cs="Times New Roman"/>
                <w:sz w:val="20"/>
                <w:szCs w:val="20"/>
                <w:lang w:val="en-US"/>
              </w:rPr>
            </w:pPr>
          </w:p>
        </w:tc>
        <w:tc>
          <w:tcPr>
            <w:tcW w:w="709" w:type="dxa"/>
            <w:shd w:val="clear" w:color="auto" w:fill="F2DBDB" w:themeFill="accent2" w:themeFillTint="33"/>
          </w:tcPr>
          <w:p w14:paraId="1E5E6A14" w14:textId="77777777" w:rsidR="00A3462A" w:rsidRPr="00600D9A" w:rsidRDefault="00A3462A" w:rsidP="004204DE">
            <w:pPr>
              <w:jc w:val="center"/>
              <w:rPr>
                <w:rFonts w:ascii="Times New Roman" w:eastAsia="Calibri" w:hAnsi="Times New Roman" w:cs="Times New Roman"/>
                <w:sz w:val="20"/>
                <w:szCs w:val="20"/>
              </w:rPr>
            </w:pPr>
            <w:r w:rsidRPr="00600D9A">
              <w:rPr>
                <w:rFonts w:ascii="Times New Roman" w:eastAsia="Calibri" w:hAnsi="Times New Roman" w:cs="Times New Roman"/>
                <w:sz w:val="20"/>
                <w:szCs w:val="20"/>
              </w:rPr>
              <w:t>1 h</w:t>
            </w:r>
          </w:p>
        </w:tc>
      </w:tr>
      <w:tr w:rsidR="004E6AE0" w:rsidRPr="00600D9A" w14:paraId="0547C925" w14:textId="77777777" w:rsidTr="00B555AD">
        <w:trPr>
          <w:trHeight w:val="57"/>
        </w:trPr>
        <w:tc>
          <w:tcPr>
            <w:tcW w:w="1129" w:type="dxa"/>
            <w:shd w:val="clear" w:color="auto" w:fill="auto"/>
          </w:tcPr>
          <w:p w14:paraId="67BE3B23" w14:textId="322FC4B2" w:rsidR="004E6AE0" w:rsidRDefault="004E6AE0" w:rsidP="004E6AE0">
            <w:pPr>
              <w:rPr>
                <w:rFonts w:ascii="Times New Roman" w:eastAsia="Calibri" w:hAnsi="Times New Roman" w:cs="Times New Roman"/>
                <w:sz w:val="20"/>
                <w:szCs w:val="20"/>
              </w:rPr>
            </w:pPr>
            <w:r>
              <w:rPr>
                <w:rFonts w:ascii="Times New Roman" w:eastAsia="Calibri" w:hAnsi="Times New Roman" w:cs="Times New Roman"/>
                <w:sz w:val="20"/>
                <w:szCs w:val="20"/>
              </w:rPr>
              <w:t>FASE 2</w:t>
            </w:r>
          </w:p>
          <w:p w14:paraId="0ED37A5C" w14:textId="77777777" w:rsidR="004E6AE0" w:rsidRDefault="004E6AE0" w:rsidP="004E6AE0">
            <w:pPr>
              <w:rPr>
                <w:rFonts w:ascii="Times New Roman" w:eastAsia="Calibri" w:hAnsi="Times New Roman" w:cs="Times New Roman"/>
                <w:sz w:val="20"/>
                <w:szCs w:val="20"/>
              </w:rPr>
            </w:pPr>
          </w:p>
          <w:p w14:paraId="2E615312" w14:textId="77777777" w:rsidR="004E6AE0" w:rsidRDefault="004E6AE0" w:rsidP="004E6AE0">
            <w:pPr>
              <w:rPr>
                <w:rFonts w:ascii="Times New Roman" w:eastAsia="Calibri" w:hAnsi="Times New Roman" w:cs="Times New Roman"/>
                <w:sz w:val="20"/>
                <w:szCs w:val="20"/>
              </w:rPr>
            </w:pPr>
          </w:p>
          <w:p w14:paraId="14FC06FA" w14:textId="77777777" w:rsidR="009E6563" w:rsidRPr="009E6563" w:rsidRDefault="009E6563" w:rsidP="009E6563">
            <w:pPr>
              <w:rPr>
                <w:rFonts w:ascii="Times New Roman" w:eastAsia="Calibri" w:hAnsi="Times New Roman" w:cs="Times New Roman"/>
                <w:b/>
                <w:bCs/>
                <w:sz w:val="20"/>
                <w:szCs w:val="20"/>
              </w:rPr>
            </w:pPr>
            <w:r w:rsidRPr="009E6563">
              <w:rPr>
                <w:rFonts w:ascii="Times New Roman" w:eastAsia="Calibri" w:hAnsi="Times New Roman" w:cs="Times New Roman"/>
                <w:b/>
                <w:bCs/>
                <w:sz w:val="20"/>
                <w:szCs w:val="20"/>
              </w:rPr>
              <w:t>Classi</w:t>
            </w:r>
          </w:p>
          <w:p w14:paraId="6F996926" w14:textId="342C9461" w:rsidR="004E6AE0" w:rsidRPr="00600D9A" w:rsidRDefault="004E6AE0" w:rsidP="004E6AE0">
            <w:pPr>
              <w:rPr>
                <w:rFonts w:ascii="Times New Roman" w:eastAsia="Calibri" w:hAnsi="Times New Roman" w:cs="Times New Roman"/>
                <w:sz w:val="20"/>
                <w:szCs w:val="20"/>
              </w:rPr>
            </w:pPr>
            <w:r w:rsidRPr="00600D9A">
              <w:rPr>
                <w:rFonts w:ascii="Times New Roman" w:eastAsia="Calibri" w:hAnsi="Times New Roman" w:cs="Times New Roman"/>
                <w:sz w:val="20"/>
                <w:szCs w:val="20"/>
              </w:rPr>
              <w:t>3^</w:t>
            </w:r>
            <w:r>
              <w:rPr>
                <w:rFonts w:ascii="Times New Roman" w:eastAsia="Calibri" w:hAnsi="Times New Roman" w:cs="Times New Roman"/>
                <w:sz w:val="20"/>
                <w:szCs w:val="20"/>
              </w:rPr>
              <w:t xml:space="preserve"> </w:t>
            </w:r>
            <w:r w:rsidR="00B555AD">
              <w:rPr>
                <w:rFonts w:ascii="Times New Roman" w:eastAsia="Calibri" w:hAnsi="Times New Roman" w:cs="Times New Roman"/>
                <w:sz w:val="20"/>
                <w:szCs w:val="20"/>
              </w:rPr>
              <w:t xml:space="preserve">e </w:t>
            </w:r>
            <w:r w:rsidR="00B555AD">
              <w:rPr>
                <w:rFonts w:eastAsia="Calibri"/>
              </w:rPr>
              <w:t>4</w:t>
            </w:r>
            <w:r w:rsidRPr="00600D9A">
              <w:rPr>
                <w:rFonts w:ascii="Times New Roman" w:eastAsia="Calibri" w:hAnsi="Times New Roman" w:cs="Times New Roman"/>
                <w:sz w:val="20"/>
                <w:szCs w:val="20"/>
              </w:rPr>
              <w:t>^</w:t>
            </w:r>
          </w:p>
          <w:p w14:paraId="6B85F6D3" w14:textId="7CA8AFDA" w:rsidR="004E6AE0" w:rsidRPr="00600D9A" w:rsidRDefault="004E6AE0" w:rsidP="004E6AE0">
            <w:pPr>
              <w:rPr>
                <w:rFonts w:ascii="Times New Roman" w:eastAsia="Calibri" w:hAnsi="Times New Roman" w:cs="Times New Roman"/>
                <w:sz w:val="20"/>
                <w:szCs w:val="20"/>
              </w:rPr>
            </w:pPr>
          </w:p>
        </w:tc>
        <w:tc>
          <w:tcPr>
            <w:tcW w:w="2574" w:type="dxa"/>
            <w:shd w:val="clear" w:color="auto" w:fill="auto"/>
          </w:tcPr>
          <w:p w14:paraId="0D5AECD3" w14:textId="77777777" w:rsidR="004E6AE0" w:rsidRPr="00600D9A" w:rsidRDefault="004E6AE0" w:rsidP="004E6AE0">
            <w:pPr>
              <w:rPr>
                <w:rFonts w:ascii="Times New Roman" w:eastAsia="Calibri" w:hAnsi="Times New Roman" w:cs="Times New Roman"/>
                <w:sz w:val="20"/>
                <w:szCs w:val="20"/>
              </w:rPr>
            </w:pPr>
            <w:r w:rsidRPr="00600D9A">
              <w:rPr>
                <w:rFonts w:ascii="Times New Roman" w:eastAsia="Calibri" w:hAnsi="Times New Roman" w:cs="Times New Roman"/>
                <w:sz w:val="20"/>
                <w:szCs w:val="20"/>
              </w:rPr>
              <w:t xml:space="preserve">Laboratorio di rilevazione dei bisogni di orientamento. Saper condurre una autoriflessione guidata sui propri interessi, capacità, attitudini, e motivazioni. </w:t>
            </w:r>
          </w:p>
        </w:tc>
        <w:tc>
          <w:tcPr>
            <w:tcW w:w="1842" w:type="dxa"/>
            <w:shd w:val="clear" w:color="auto" w:fill="auto"/>
          </w:tcPr>
          <w:p w14:paraId="743C0AFA" w14:textId="77777777" w:rsidR="004E6AE0" w:rsidRPr="00600D9A" w:rsidRDefault="004E6AE0" w:rsidP="004E6AE0">
            <w:pPr>
              <w:rPr>
                <w:rFonts w:ascii="Times New Roman" w:eastAsia="Calibri" w:hAnsi="Times New Roman" w:cs="Times New Roman"/>
                <w:sz w:val="20"/>
                <w:szCs w:val="20"/>
              </w:rPr>
            </w:pPr>
            <w:r w:rsidRPr="00600D9A">
              <w:rPr>
                <w:rFonts w:ascii="Times New Roman" w:eastAsia="Calibri" w:hAnsi="Times New Roman" w:cs="Times New Roman"/>
                <w:sz w:val="20"/>
                <w:szCs w:val="20"/>
              </w:rPr>
              <w:t>Attività individuale, attraverso la compilazione di schede preparate da esperti, e attività di gruppo, attraverso il confronto e l’analisi sui risultati delle schede. Un lavoro, dunque, propedeutico alla formazione, nel tempo, della scelta dell’obiettivo/progetto professionale.</w:t>
            </w:r>
          </w:p>
        </w:tc>
        <w:tc>
          <w:tcPr>
            <w:tcW w:w="1560" w:type="dxa"/>
            <w:shd w:val="clear" w:color="auto" w:fill="auto"/>
          </w:tcPr>
          <w:p w14:paraId="3E7E1F18" w14:textId="60186F26" w:rsidR="004E6AE0" w:rsidRPr="00600D9A" w:rsidRDefault="004E6AE0" w:rsidP="004E6AE0">
            <w:pPr>
              <w:rPr>
                <w:rFonts w:ascii="Times New Roman" w:eastAsia="Calibri" w:hAnsi="Times New Roman" w:cs="Times New Roman"/>
                <w:sz w:val="20"/>
                <w:szCs w:val="20"/>
              </w:rPr>
            </w:pPr>
            <w:r>
              <w:rPr>
                <w:rFonts w:ascii="Times New Roman" w:eastAsia="Calibri" w:hAnsi="Times New Roman" w:cs="Times New Roman"/>
                <w:sz w:val="20"/>
                <w:szCs w:val="20"/>
              </w:rPr>
              <w:t>Trasversale</w:t>
            </w:r>
          </w:p>
        </w:tc>
        <w:tc>
          <w:tcPr>
            <w:tcW w:w="1842" w:type="dxa"/>
            <w:shd w:val="clear" w:color="auto" w:fill="auto"/>
          </w:tcPr>
          <w:p w14:paraId="775E3CAE" w14:textId="77777777" w:rsidR="004E6AE0" w:rsidRDefault="004E6AE0" w:rsidP="004E6AE0">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Problem</w:t>
            </w:r>
            <w:r w:rsidR="002C659D">
              <w:rPr>
                <w:rFonts w:ascii="Times New Roman" w:eastAsia="Calibri" w:hAnsi="Times New Roman" w:cs="Times New Roman"/>
                <w:sz w:val="20"/>
                <w:szCs w:val="20"/>
                <w:lang w:val="en-US"/>
              </w:rPr>
              <w:t xml:space="preserve"> Based</w:t>
            </w:r>
          </w:p>
          <w:p w14:paraId="0C62E3F4" w14:textId="77777777" w:rsidR="002C659D" w:rsidRDefault="002C659D" w:rsidP="004E6AE0">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Learning</w:t>
            </w:r>
          </w:p>
          <w:p w14:paraId="2BB43D67" w14:textId="77777777" w:rsidR="002C659D" w:rsidRDefault="002C659D" w:rsidP="004E6AE0">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Inquiry Based</w:t>
            </w:r>
          </w:p>
          <w:p w14:paraId="077BA261" w14:textId="180D2E81" w:rsidR="002C659D" w:rsidRPr="00600D9A" w:rsidRDefault="002C659D" w:rsidP="004E6AE0">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Learning</w:t>
            </w:r>
          </w:p>
        </w:tc>
        <w:tc>
          <w:tcPr>
            <w:tcW w:w="709" w:type="dxa"/>
            <w:shd w:val="clear" w:color="auto" w:fill="auto"/>
          </w:tcPr>
          <w:p w14:paraId="2D1121BB" w14:textId="77777777" w:rsidR="004E6AE0" w:rsidRPr="00600D9A" w:rsidRDefault="004E6AE0" w:rsidP="004E6AE0">
            <w:pPr>
              <w:jc w:val="center"/>
              <w:rPr>
                <w:rFonts w:ascii="Times New Roman" w:eastAsia="Calibri" w:hAnsi="Times New Roman" w:cs="Times New Roman"/>
                <w:sz w:val="20"/>
                <w:szCs w:val="20"/>
                <w:lang w:val="en-US"/>
              </w:rPr>
            </w:pPr>
            <w:r w:rsidRPr="00600D9A">
              <w:rPr>
                <w:rFonts w:ascii="Times New Roman" w:eastAsia="Calibri" w:hAnsi="Times New Roman" w:cs="Times New Roman"/>
                <w:sz w:val="20"/>
                <w:szCs w:val="20"/>
                <w:lang w:val="en-US"/>
              </w:rPr>
              <w:t>2 h</w:t>
            </w:r>
          </w:p>
        </w:tc>
      </w:tr>
      <w:tr w:rsidR="004E6AE0" w:rsidRPr="00600D9A" w14:paraId="3192CE1F" w14:textId="77777777" w:rsidTr="00F51C6E">
        <w:trPr>
          <w:trHeight w:val="57"/>
        </w:trPr>
        <w:tc>
          <w:tcPr>
            <w:tcW w:w="1129" w:type="dxa"/>
            <w:shd w:val="clear" w:color="auto" w:fill="F2DBDB" w:themeFill="accent2" w:themeFillTint="33"/>
          </w:tcPr>
          <w:p w14:paraId="133DB3ED" w14:textId="3CEDBBB4" w:rsidR="004E6AE0" w:rsidRDefault="004E6AE0" w:rsidP="00F51C6E">
            <w:pPr>
              <w:rPr>
                <w:rFonts w:ascii="Times New Roman" w:eastAsia="Calibri" w:hAnsi="Times New Roman" w:cs="Times New Roman"/>
                <w:sz w:val="20"/>
                <w:szCs w:val="20"/>
              </w:rPr>
            </w:pPr>
            <w:r>
              <w:rPr>
                <w:rFonts w:ascii="Times New Roman" w:eastAsia="Calibri" w:hAnsi="Times New Roman" w:cs="Times New Roman"/>
                <w:sz w:val="20"/>
                <w:szCs w:val="20"/>
              </w:rPr>
              <w:t>FASE 3</w:t>
            </w:r>
          </w:p>
          <w:p w14:paraId="466288E9" w14:textId="77777777" w:rsidR="004E6AE0" w:rsidRDefault="004E6AE0" w:rsidP="00F51C6E">
            <w:pPr>
              <w:rPr>
                <w:rFonts w:ascii="Times New Roman" w:eastAsia="Calibri" w:hAnsi="Times New Roman" w:cs="Times New Roman"/>
                <w:sz w:val="20"/>
                <w:szCs w:val="20"/>
              </w:rPr>
            </w:pPr>
          </w:p>
          <w:p w14:paraId="0B25B06E" w14:textId="77777777" w:rsidR="004E6AE0" w:rsidRDefault="004E6AE0" w:rsidP="00F51C6E">
            <w:pPr>
              <w:rPr>
                <w:rFonts w:ascii="Times New Roman" w:eastAsia="Calibri" w:hAnsi="Times New Roman" w:cs="Times New Roman"/>
                <w:sz w:val="20"/>
                <w:szCs w:val="20"/>
              </w:rPr>
            </w:pPr>
          </w:p>
          <w:p w14:paraId="3B46B6D3" w14:textId="77777777" w:rsidR="009E6563" w:rsidRPr="009E6563" w:rsidRDefault="009E6563" w:rsidP="009E6563">
            <w:pPr>
              <w:rPr>
                <w:rFonts w:ascii="Times New Roman" w:eastAsia="Calibri" w:hAnsi="Times New Roman" w:cs="Times New Roman"/>
                <w:b/>
                <w:bCs/>
                <w:sz w:val="20"/>
                <w:szCs w:val="20"/>
              </w:rPr>
            </w:pPr>
            <w:r w:rsidRPr="009E6563">
              <w:rPr>
                <w:rFonts w:ascii="Times New Roman" w:eastAsia="Calibri" w:hAnsi="Times New Roman" w:cs="Times New Roman"/>
                <w:b/>
                <w:bCs/>
                <w:sz w:val="20"/>
                <w:szCs w:val="20"/>
              </w:rPr>
              <w:t>Classi</w:t>
            </w:r>
          </w:p>
          <w:p w14:paraId="1F6913A2" w14:textId="7B051CAE" w:rsidR="004E6AE0" w:rsidRPr="00600D9A" w:rsidRDefault="004E6AE0" w:rsidP="00F51C6E">
            <w:pPr>
              <w:rPr>
                <w:rFonts w:ascii="Times New Roman" w:eastAsia="Calibri" w:hAnsi="Times New Roman" w:cs="Times New Roman"/>
                <w:sz w:val="20"/>
                <w:szCs w:val="20"/>
              </w:rPr>
            </w:pPr>
            <w:r w:rsidRPr="00600D9A">
              <w:rPr>
                <w:rFonts w:ascii="Times New Roman" w:eastAsia="Calibri" w:hAnsi="Times New Roman" w:cs="Times New Roman"/>
                <w:sz w:val="20"/>
                <w:szCs w:val="20"/>
              </w:rPr>
              <w:t>3^</w:t>
            </w:r>
            <w:r>
              <w:rPr>
                <w:rFonts w:ascii="Times New Roman" w:eastAsia="Calibri" w:hAnsi="Times New Roman" w:cs="Times New Roman"/>
                <w:sz w:val="20"/>
                <w:szCs w:val="20"/>
              </w:rPr>
              <w:t xml:space="preserve"> </w:t>
            </w:r>
            <w:r w:rsidR="00B555AD">
              <w:rPr>
                <w:rFonts w:ascii="Times New Roman" w:eastAsia="Calibri" w:hAnsi="Times New Roman" w:cs="Times New Roman"/>
                <w:sz w:val="20"/>
                <w:szCs w:val="20"/>
              </w:rPr>
              <w:t xml:space="preserve">e </w:t>
            </w:r>
            <w:r w:rsidR="00B555AD">
              <w:rPr>
                <w:rFonts w:eastAsia="Calibri"/>
              </w:rPr>
              <w:t>4</w:t>
            </w:r>
            <w:r w:rsidRPr="00600D9A">
              <w:rPr>
                <w:rFonts w:ascii="Times New Roman" w:eastAsia="Calibri" w:hAnsi="Times New Roman" w:cs="Times New Roman"/>
                <w:sz w:val="20"/>
                <w:szCs w:val="20"/>
              </w:rPr>
              <w:t>^</w:t>
            </w:r>
          </w:p>
          <w:p w14:paraId="2DFC4B7D" w14:textId="77777777" w:rsidR="004E6AE0" w:rsidRPr="00600D9A" w:rsidRDefault="004E6AE0" w:rsidP="00F51C6E">
            <w:pPr>
              <w:rPr>
                <w:rFonts w:ascii="Times New Roman" w:eastAsia="Calibri" w:hAnsi="Times New Roman" w:cs="Times New Roman"/>
                <w:bCs/>
                <w:sz w:val="20"/>
                <w:szCs w:val="20"/>
              </w:rPr>
            </w:pPr>
          </w:p>
        </w:tc>
        <w:tc>
          <w:tcPr>
            <w:tcW w:w="2574" w:type="dxa"/>
            <w:shd w:val="clear" w:color="auto" w:fill="F2DBDB" w:themeFill="accent2" w:themeFillTint="33"/>
          </w:tcPr>
          <w:p w14:paraId="42E8B2FB" w14:textId="77777777" w:rsidR="004E6AE0" w:rsidRPr="00600D9A" w:rsidRDefault="004E6AE0" w:rsidP="004E6AE0">
            <w:pPr>
              <w:rPr>
                <w:rFonts w:ascii="Times New Roman" w:eastAsia="Calibri" w:hAnsi="Times New Roman" w:cs="Times New Roman"/>
                <w:sz w:val="20"/>
                <w:szCs w:val="20"/>
              </w:rPr>
            </w:pPr>
            <w:r w:rsidRPr="00600D9A">
              <w:rPr>
                <w:rFonts w:ascii="Times New Roman" w:eastAsia="Calibri" w:hAnsi="Times New Roman" w:cs="Times New Roman"/>
                <w:sz w:val="20"/>
                <w:szCs w:val="20"/>
              </w:rPr>
              <w:t>Acquisire maggiori strumenti per riconoscere nei problemi delle opportunità e per valutare i cambiamenti in termini di vincoli e benefici.</w:t>
            </w:r>
          </w:p>
          <w:p w14:paraId="74272657" w14:textId="77777777" w:rsidR="004E6AE0" w:rsidRPr="00600D9A" w:rsidRDefault="004E6AE0" w:rsidP="004E6AE0">
            <w:pPr>
              <w:rPr>
                <w:rFonts w:ascii="Times New Roman" w:eastAsia="Calibri" w:hAnsi="Times New Roman" w:cs="Times New Roman"/>
                <w:b/>
                <w:bCs/>
                <w:sz w:val="20"/>
                <w:szCs w:val="20"/>
              </w:rPr>
            </w:pPr>
            <w:r w:rsidRPr="00600D9A">
              <w:rPr>
                <w:rFonts w:ascii="Times New Roman" w:eastAsia="Calibri" w:hAnsi="Times New Roman" w:cs="Times New Roman"/>
                <w:sz w:val="20"/>
                <w:szCs w:val="20"/>
              </w:rPr>
              <w:t>Essere preparati ad assumere nuovi e diversi punti di vista affrontando il mondo del lavoro.</w:t>
            </w:r>
          </w:p>
        </w:tc>
        <w:tc>
          <w:tcPr>
            <w:tcW w:w="1842" w:type="dxa"/>
            <w:shd w:val="clear" w:color="auto" w:fill="F2DBDB" w:themeFill="accent2" w:themeFillTint="33"/>
          </w:tcPr>
          <w:p w14:paraId="1CF6CBAC" w14:textId="77777777" w:rsidR="004E6AE0" w:rsidRPr="00600D9A" w:rsidRDefault="004E6AE0" w:rsidP="004E6AE0">
            <w:pPr>
              <w:rPr>
                <w:rFonts w:ascii="Times New Roman" w:eastAsia="Calibri" w:hAnsi="Times New Roman" w:cs="Times New Roman"/>
                <w:b/>
                <w:bCs/>
                <w:sz w:val="20"/>
                <w:szCs w:val="20"/>
              </w:rPr>
            </w:pPr>
            <w:r w:rsidRPr="00600D9A">
              <w:rPr>
                <w:rFonts w:ascii="Times New Roman" w:eastAsia="Calibri" w:hAnsi="Times New Roman" w:cs="Times New Roman"/>
                <w:sz w:val="20"/>
                <w:szCs w:val="20"/>
              </w:rPr>
              <w:t>Partendo dalla definizione dei propri punti di forza e aree di miglioramento e degli obiettivi personali verranno proposte attività per sviluppare e coltivare la creatività, la flessibilità e capacità di adattamento ad un mondo professionale in costante cambiamento. Maturare queste competenze permetterà di acquisire risorse spendibili in modo trasversale dal mondo del lavoro alla vita di tutti i giorni, essendo il nostro un contesto sociale e culturale dinamico e fluido</w:t>
            </w:r>
          </w:p>
        </w:tc>
        <w:tc>
          <w:tcPr>
            <w:tcW w:w="1560" w:type="dxa"/>
            <w:shd w:val="clear" w:color="auto" w:fill="F2DBDB" w:themeFill="accent2" w:themeFillTint="33"/>
          </w:tcPr>
          <w:p w14:paraId="42F046E6" w14:textId="314B9FCC" w:rsidR="004E6AE0" w:rsidRPr="00600D9A" w:rsidRDefault="004E6AE0" w:rsidP="004E6AE0">
            <w:pPr>
              <w:rPr>
                <w:rFonts w:ascii="Times New Roman" w:eastAsia="Calibri" w:hAnsi="Times New Roman" w:cs="Times New Roman"/>
                <w:b/>
                <w:bCs/>
                <w:sz w:val="20"/>
                <w:szCs w:val="20"/>
              </w:rPr>
            </w:pPr>
            <w:r>
              <w:rPr>
                <w:rFonts w:ascii="Times New Roman" w:eastAsia="Calibri" w:hAnsi="Times New Roman" w:cs="Times New Roman"/>
                <w:sz w:val="20"/>
                <w:szCs w:val="20"/>
              </w:rPr>
              <w:t>Trasversale</w:t>
            </w:r>
          </w:p>
        </w:tc>
        <w:tc>
          <w:tcPr>
            <w:tcW w:w="1842" w:type="dxa"/>
            <w:shd w:val="clear" w:color="auto" w:fill="F2DBDB" w:themeFill="accent2" w:themeFillTint="33"/>
          </w:tcPr>
          <w:p w14:paraId="16DCAEFD" w14:textId="5E437659" w:rsidR="004E6AE0" w:rsidRPr="00516A28" w:rsidRDefault="002C659D" w:rsidP="002C659D">
            <w:pPr>
              <w:rPr>
                <w:rFonts w:ascii="Times New Roman" w:eastAsia="Calibri" w:hAnsi="Times New Roman" w:cs="Times New Roman"/>
                <w:sz w:val="20"/>
                <w:szCs w:val="20"/>
              </w:rPr>
            </w:pPr>
            <w:r w:rsidRPr="00516A28">
              <w:rPr>
                <w:rFonts w:ascii="Times New Roman" w:eastAsia="Calibri" w:hAnsi="Times New Roman" w:cs="Times New Roman"/>
                <w:sz w:val="20"/>
                <w:szCs w:val="20"/>
              </w:rPr>
              <w:t>Think</w:t>
            </w:r>
            <w:r w:rsidR="00516A28" w:rsidRPr="00516A28">
              <w:rPr>
                <w:rFonts w:ascii="Times New Roman" w:eastAsia="Calibri" w:hAnsi="Times New Roman" w:cs="Times New Roman"/>
                <w:sz w:val="20"/>
                <w:szCs w:val="20"/>
              </w:rPr>
              <w:t>ering</w:t>
            </w:r>
          </w:p>
        </w:tc>
        <w:tc>
          <w:tcPr>
            <w:tcW w:w="709" w:type="dxa"/>
            <w:shd w:val="clear" w:color="auto" w:fill="F2DBDB" w:themeFill="accent2" w:themeFillTint="33"/>
          </w:tcPr>
          <w:p w14:paraId="2B31D3B0" w14:textId="77777777" w:rsidR="004E6AE0" w:rsidRPr="00600D9A" w:rsidRDefault="004E6AE0" w:rsidP="004E6AE0">
            <w:pPr>
              <w:jc w:val="center"/>
              <w:rPr>
                <w:rFonts w:ascii="Times New Roman" w:eastAsia="Calibri" w:hAnsi="Times New Roman" w:cs="Times New Roman"/>
                <w:sz w:val="20"/>
                <w:szCs w:val="20"/>
              </w:rPr>
            </w:pPr>
            <w:r w:rsidRPr="00600D9A">
              <w:rPr>
                <w:rFonts w:ascii="Times New Roman" w:eastAsia="Calibri" w:hAnsi="Times New Roman" w:cs="Times New Roman"/>
                <w:sz w:val="20"/>
                <w:szCs w:val="20"/>
              </w:rPr>
              <w:t>3 h</w:t>
            </w:r>
          </w:p>
        </w:tc>
      </w:tr>
      <w:tr w:rsidR="004E6AE0" w:rsidRPr="00600D9A" w14:paraId="1B46B00A" w14:textId="77777777" w:rsidTr="00B555AD">
        <w:trPr>
          <w:trHeight w:val="57"/>
        </w:trPr>
        <w:tc>
          <w:tcPr>
            <w:tcW w:w="1129" w:type="dxa"/>
            <w:shd w:val="clear" w:color="auto" w:fill="auto"/>
          </w:tcPr>
          <w:p w14:paraId="0A48A4FA" w14:textId="77777777" w:rsidR="00CF0A45" w:rsidRPr="00D4580A" w:rsidRDefault="00CF0A45" w:rsidP="00CF0A45">
            <w:pPr>
              <w:rPr>
                <w:rFonts w:ascii="Times New Roman" w:eastAsia="Calibri" w:hAnsi="Times New Roman" w:cs="Times New Roman"/>
                <w:sz w:val="20"/>
                <w:szCs w:val="20"/>
              </w:rPr>
            </w:pPr>
            <w:r w:rsidRPr="00D4580A">
              <w:rPr>
                <w:rFonts w:ascii="Times New Roman" w:eastAsia="Calibri" w:hAnsi="Times New Roman" w:cs="Times New Roman"/>
                <w:sz w:val="20"/>
                <w:szCs w:val="20"/>
              </w:rPr>
              <w:t xml:space="preserve">FASE </w:t>
            </w:r>
            <w:r>
              <w:rPr>
                <w:rFonts w:ascii="Times New Roman" w:eastAsia="Calibri" w:hAnsi="Times New Roman" w:cs="Times New Roman"/>
                <w:sz w:val="20"/>
                <w:szCs w:val="20"/>
              </w:rPr>
              <w:t>5</w:t>
            </w:r>
          </w:p>
          <w:p w14:paraId="1FEDBA2D" w14:textId="77777777" w:rsidR="00CF0A45" w:rsidRPr="00600D9A" w:rsidRDefault="00CF0A45" w:rsidP="00CF0A45">
            <w:pPr>
              <w:rPr>
                <w:rFonts w:ascii="Times New Roman" w:eastAsia="Calibri" w:hAnsi="Times New Roman" w:cs="Times New Roman"/>
                <w:sz w:val="20"/>
                <w:szCs w:val="20"/>
              </w:rPr>
            </w:pPr>
          </w:p>
          <w:p w14:paraId="7E0C2264" w14:textId="77777777" w:rsidR="00CF0A45" w:rsidRPr="00600D9A" w:rsidRDefault="00CF0A45" w:rsidP="00CF0A45">
            <w:pPr>
              <w:rPr>
                <w:rFonts w:ascii="Times New Roman" w:eastAsia="Calibri" w:hAnsi="Times New Roman" w:cs="Times New Roman"/>
                <w:sz w:val="20"/>
                <w:szCs w:val="20"/>
              </w:rPr>
            </w:pPr>
          </w:p>
          <w:p w14:paraId="736F27D0" w14:textId="5CDAC614" w:rsidR="009E6563" w:rsidRPr="009E6563" w:rsidRDefault="009E6563" w:rsidP="009E6563">
            <w:pPr>
              <w:rPr>
                <w:rFonts w:ascii="Times New Roman" w:eastAsia="Calibri" w:hAnsi="Times New Roman" w:cs="Times New Roman"/>
                <w:b/>
                <w:bCs/>
                <w:sz w:val="20"/>
                <w:szCs w:val="20"/>
              </w:rPr>
            </w:pPr>
            <w:r w:rsidRPr="009E6563">
              <w:rPr>
                <w:rFonts w:ascii="Times New Roman" w:eastAsia="Calibri" w:hAnsi="Times New Roman" w:cs="Times New Roman"/>
                <w:b/>
                <w:bCs/>
                <w:sz w:val="20"/>
                <w:szCs w:val="20"/>
              </w:rPr>
              <w:t>Class</w:t>
            </w:r>
            <w:r>
              <w:rPr>
                <w:rFonts w:ascii="Times New Roman" w:eastAsia="Calibri" w:hAnsi="Times New Roman" w:cs="Times New Roman"/>
                <w:b/>
                <w:bCs/>
                <w:sz w:val="20"/>
                <w:szCs w:val="20"/>
              </w:rPr>
              <w:t>e</w:t>
            </w:r>
          </w:p>
          <w:p w14:paraId="65BC1815" w14:textId="77777777" w:rsidR="00CF0A45" w:rsidRPr="00600D9A" w:rsidRDefault="00CF0A45" w:rsidP="00CF0A45">
            <w:pPr>
              <w:rPr>
                <w:rFonts w:ascii="Times New Roman" w:eastAsia="Calibri" w:hAnsi="Times New Roman" w:cs="Times New Roman"/>
                <w:sz w:val="20"/>
                <w:szCs w:val="20"/>
              </w:rPr>
            </w:pPr>
            <w:r w:rsidRPr="00600D9A">
              <w:rPr>
                <w:rFonts w:ascii="Times New Roman" w:eastAsia="Calibri" w:hAnsi="Times New Roman" w:cs="Times New Roman"/>
                <w:sz w:val="20"/>
                <w:szCs w:val="20"/>
              </w:rPr>
              <w:t>5^</w:t>
            </w:r>
          </w:p>
          <w:p w14:paraId="308A7C9A" w14:textId="77777777" w:rsidR="004E6AE0" w:rsidRPr="00600D9A" w:rsidRDefault="004E6AE0" w:rsidP="004E6AE0">
            <w:pPr>
              <w:rPr>
                <w:rFonts w:ascii="Times New Roman" w:eastAsia="Calibri" w:hAnsi="Times New Roman" w:cs="Times New Roman"/>
                <w:sz w:val="20"/>
                <w:szCs w:val="20"/>
              </w:rPr>
            </w:pPr>
          </w:p>
        </w:tc>
        <w:tc>
          <w:tcPr>
            <w:tcW w:w="2574" w:type="dxa"/>
            <w:shd w:val="clear" w:color="auto" w:fill="auto"/>
          </w:tcPr>
          <w:p w14:paraId="4BDADD63" w14:textId="77777777" w:rsidR="004E6AE0" w:rsidRPr="00600D9A" w:rsidRDefault="004E6AE0" w:rsidP="004E6AE0">
            <w:pPr>
              <w:rPr>
                <w:rFonts w:ascii="Times New Roman" w:eastAsia="Calibri" w:hAnsi="Times New Roman" w:cs="Times New Roman"/>
                <w:sz w:val="20"/>
                <w:szCs w:val="20"/>
              </w:rPr>
            </w:pPr>
            <w:r w:rsidRPr="00600D9A">
              <w:rPr>
                <w:rFonts w:ascii="Times New Roman" w:eastAsia="Calibri" w:hAnsi="Times New Roman" w:cs="Times New Roman"/>
                <w:sz w:val="20"/>
                <w:szCs w:val="20"/>
              </w:rPr>
              <w:t>Favorire la riflessione sulle proprie esperienze, allo scopo di far emergere il proprio bagaglio di hard e soft skills. Permetterà di sviluppare una maggiore consapevolezza sulle proprie risorse per consentire un'adeguata ed efficace promozione di sè. Acquisizione di strumenti e simulazioni pratiche di colloquio.</w:t>
            </w:r>
          </w:p>
        </w:tc>
        <w:tc>
          <w:tcPr>
            <w:tcW w:w="1842" w:type="dxa"/>
            <w:shd w:val="clear" w:color="auto" w:fill="auto"/>
          </w:tcPr>
          <w:p w14:paraId="266BF6B5" w14:textId="77777777" w:rsidR="004E6AE0" w:rsidRPr="00600D9A" w:rsidRDefault="004E6AE0" w:rsidP="004E6AE0">
            <w:pPr>
              <w:rPr>
                <w:rFonts w:ascii="Times New Roman" w:eastAsia="Calibri" w:hAnsi="Times New Roman" w:cs="Times New Roman"/>
                <w:sz w:val="20"/>
                <w:szCs w:val="20"/>
              </w:rPr>
            </w:pPr>
            <w:r w:rsidRPr="00600D9A">
              <w:rPr>
                <w:rFonts w:ascii="Times New Roman" w:eastAsia="Calibri" w:hAnsi="Times New Roman" w:cs="Times New Roman"/>
                <w:sz w:val="20"/>
                <w:szCs w:val="20"/>
              </w:rPr>
              <w:t>Revisione dei CV e delle lettere di presentazione con feedback personalizzato.</w:t>
            </w:r>
          </w:p>
          <w:p w14:paraId="16E44C22" w14:textId="77777777" w:rsidR="004E6AE0" w:rsidRPr="00600D9A" w:rsidRDefault="004E6AE0" w:rsidP="004E6AE0">
            <w:pPr>
              <w:rPr>
                <w:rFonts w:ascii="Times New Roman" w:eastAsia="Calibri" w:hAnsi="Times New Roman" w:cs="Times New Roman"/>
                <w:sz w:val="20"/>
                <w:szCs w:val="20"/>
              </w:rPr>
            </w:pPr>
            <w:r w:rsidRPr="00600D9A">
              <w:rPr>
                <w:rFonts w:ascii="Times New Roman" w:eastAsia="Calibri" w:hAnsi="Times New Roman" w:cs="Times New Roman"/>
                <w:sz w:val="20"/>
                <w:szCs w:val="20"/>
              </w:rPr>
              <w:t xml:space="preserve">Simulazioni di Colloqui: esercitazioni pratiche su come affrontare colloqui di lavoro. </w:t>
            </w:r>
          </w:p>
          <w:p w14:paraId="4F4967AD" w14:textId="77777777" w:rsidR="004E6AE0" w:rsidRPr="00600D9A" w:rsidRDefault="004E6AE0" w:rsidP="004E6AE0">
            <w:pPr>
              <w:rPr>
                <w:rFonts w:ascii="Times New Roman" w:eastAsia="Calibri" w:hAnsi="Times New Roman" w:cs="Times New Roman"/>
                <w:sz w:val="20"/>
                <w:szCs w:val="20"/>
              </w:rPr>
            </w:pPr>
            <w:r w:rsidRPr="00600D9A">
              <w:rPr>
                <w:rFonts w:ascii="Times New Roman" w:eastAsia="Calibri" w:hAnsi="Times New Roman" w:cs="Times New Roman"/>
                <w:sz w:val="20"/>
                <w:szCs w:val="20"/>
              </w:rPr>
              <w:t>Feedback su come migliorare la comunicazione e la presentazione personale.</w:t>
            </w:r>
          </w:p>
        </w:tc>
        <w:tc>
          <w:tcPr>
            <w:tcW w:w="1560" w:type="dxa"/>
            <w:shd w:val="clear" w:color="auto" w:fill="auto"/>
          </w:tcPr>
          <w:p w14:paraId="4E1B41F2" w14:textId="77777777" w:rsidR="004E6AE0" w:rsidRPr="00600D9A" w:rsidRDefault="004E6AE0" w:rsidP="004E6AE0">
            <w:pPr>
              <w:rPr>
                <w:rFonts w:ascii="Times New Roman" w:eastAsia="Calibri" w:hAnsi="Times New Roman" w:cs="Times New Roman"/>
                <w:sz w:val="20"/>
                <w:szCs w:val="20"/>
              </w:rPr>
            </w:pPr>
          </w:p>
        </w:tc>
        <w:tc>
          <w:tcPr>
            <w:tcW w:w="1842" w:type="dxa"/>
            <w:shd w:val="clear" w:color="auto" w:fill="auto"/>
          </w:tcPr>
          <w:p w14:paraId="06BDC28D" w14:textId="77777777" w:rsidR="004E6AE0" w:rsidRPr="00600D9A" w:rsidRDefault="004E6AE0" w:rsidP="004E6AE0">
            <w:pPr>
              <w:jc w:val="center"/>
              <w:rPr>
                <w:rFonts w:ascii="Times New Roman" w:eastAsia="Calibri" w:hAnsi="Times New Roman" w:cs="Times New Roman"/>
                <w:sz w:val="20"/>
                <w:szCs w:val="20"/>
                <w:lang w:val="en-US"/>
              </w:rPr>
            </w:pPr>
          </w:p>
        </w:tc>
        <w:tc>
          <w:tcPr>
            <w:tcW w:w="709" w:type="dxa"/>
            <w:shd w:val="clear" w:color="auto" w:fill="auto"/>
          </w:tcPr>
          <w:p w14:paraId="38DD4256" w14:textId="77777777" w:rsidR="004E6AE0" w:rsidRPr="00600D9A" w:rsidRDefault="004E6AE0" w:rsidP="004E6AE0">
            <w:pPr>
              <w:jc w:val="center"/>
              <w:rPr>
                <w:rFonts w:ascii="Times New Roman" w:eastAsia="Calibri" w:hAnsi="Times New Roman" w:cs="Times New Roman"/>
                <w:sz w:val="20"/>
                <w:szCs w:val="20"/>
              </w:rPr>
            </w:pPr>
            <w:r w:rsidRPr="00600D9A">
              <w:rPr>
                <w:rFonts w:ascii="Times New Roman" w:eastAsia="Calibri" w:hAnsi="Times New Roman" w:cs="Times New Roman"/>
                <w:sz w:val="20"/>
                <w:szCs w:val="20"/>
              </w:rPr>
              <w:t>5 h</w:t>
            </w:r>
          </w:p>
        </w:tc>
      </w:tr>
    </w:tbl>
    <w:p w14:paraId="06148781" w14:textId="77777777" w:rsidR="00600D9A" w:rsidRDefault="00600D9A" w:rsidP="00706214">
      <w:pPr>
        <w:spacing w:after="200" w:line="276" w:lineRule="auto"/>
        <w:rPr>
          <w:b/>
          <w:sz w:val="22"/>
          <w:szCs w:val="22"/>
          <w:highlight w:val="yellow"/>
        </w:rPr>
      </w:pPr>
    </w:p>
    <w:p w14:paraId="354D2347" w14:textId="63A04CCD" w:rsidR="00BA6769" w:rsidRPr="009D451E" w:rsidRDefault="000658CF" w:rsidP="00F51C6E">
      <w:pPr>
        <w:spacing w:before="240" w:line="276" w:lineRule="auto"/>
        <w:jc w:val="center"/>
        <w:rPr>
          <w:b/>
          <w:sz w:val="24"/>
          <w:szCs w:val="24"/>
        </w:rPr>
      </w:pPr>
      <w:r w:rsidRPr="009D451E">
        <w:rPr>
          <w:b/>
          <w:sz w:val="24"/>
          <w:szCs w:val="24"/>
        </w:rPr>
        <w:t xml:space="preserve"> “Le dimensioni della scelta” </w:t>
      </w:r>
      <w:r w:rsidR="008A599F">
        <w:rPr>
          <w:b/>
          <w:sz w:val="24"/>
          <w:szCs w:val="24"/>
        </w:rPr>
        <w:t>(6 ORE)</w:t>
      </w:r>
    </w:p>
    <w:p w14:paraId="6B4F3202" w14:textId="77777777" w:rsidR="00BA6769" w:rsidRDefault="000658CF" w:rsidP="00C65618">
      <w:pPr>
        <w:spacing w:before="240" w:line="276" w:lineRule="auto"/>
        <w:jc w:val="both"/>
        <w:rPr>
          <w:sz w:val="22"/>
          <w:szCs w:val="22"/>
        </w:rPr>
      </w:pPr>
      <w:r>
        <w:rPr>
          <w:sz w:val="22"/>
          <w:szCs w:val="22"/>
        </w:rPr>
        <w:t>Il modulo si pone l'obiettivo di guidare la riflessione di studenti e studentesse sugli aspetti che caratterizzano il processo di scelta. Aspetti emotivi che si inseriscono inevitabilmente nel momento in cui è necessario fare un passo importante come quello del futuro post-diploma. Tale riflessione verrà supportata da attività esperienziali: un'attività introspettiva in cui lo studente si allenerà alla descrizione della percezione di sè, e un'attività in gruppo in cui si misurerà con il confronto dei compagni per portare la classe a distinguere tra abilità e competenze possedute e desiderate, per focalizzare l'attenzione sui fattori motivazionali.</w:t>
      </w:r>
    </w:p>
    <w:p w14:paraId="583E610C" w14:textId="77777777" w:rsidR="00BA6769" w:rsidRDefault="000658CF" w:rsidP="00D147F6">
      <w:pPr>
        <w:spacing w:before="240" w:line="276" w:lineRule="auto"/>
        <w:jc w:val="both"/>
        <w:rPr>
          <w:sz w:val="22"/>
          <w:szCs w:val="22"/>
        </w:rPr>
      </w:pPr>
      <w:r>
        <w:rPr>
          <w:sz w:val="22"/>
          <w:szCs w:val="22"/>
        </w:rPr>
        <w:t>Tale modulo si prefigge di raggiungere i seguenti obiettivi:</w:t>
      </w:r>
    </w:p>
    <w:p w14:paraId="6C1DFFF8" w14:textId="77777777" w:rsidR="00BA6769" w:rsidRPr="00D147F6" w:rsidRDefault="000658CF" w:rsidP="00D147F6">
      <w:pPr>
        <w:pStyle w:val="Paragrafoelenco"/>
        <w:numPr>
          <w:ilvl w:val="0"/>
          <w:numId w:val="1"/>
        </w:numPr>
        <w:spacing w:line="276" w:lineRule="auto"/>
        <w:jc w:val="both"/>
        <w:rPr>
          <w:sz w:val="22"/>
          <w:szCs w:val="22"/>
        </w:rPr>
      </w:pPr>
      <w:r w:rsidRPr="00D147F6">
        <w:rPr>
          <w:sz w:val="22"/>
          <w:szCs w:val="22"/>
        </w:rPr>
        <w:t>Avviare un processo di conoscenza di sé, promuovere la costruzione di un percorso fiduciario nelle proprie capacità, sottolineare l’importanza delle caratteristiche individuali che arricchiscono la relazione con il gruppo;</w:t>
      </w:r>
    </w:p>
    <w:p w14:paraId="55F1BB89" w14:textId="77777777" w:rsidR="00BA6769" w:rsidRPr="00D147F6" w:rsidRDefault="000658CF" w:rsidP="00D147F6">
      <w:pPr>
        <w:pStyle w:val="Paragrafoelenco"/>
        <w:numPr>
          <w:ilvl w:val="0"/>
          <w:numId w:val="1"/>
        </w:numPr>
        <w:spacing w:before="240" w:after="240" w:line="276" w:lineRule="auto"/>
        <w:jc w:val="both"/>
        <w:rPr>
          <w:sz w:val="22"/>
          <w:szCs w:val="22"/>
        </w:rPr>
      </w:pPr>
      <w:r w:rsidRPr="00D147F6">
        <w:rPr>
          <w:sz w:val="22"/>
          <w:szCs w:val="22"/>
        </w:rPr>
        <w:t>Far riflettere su capacità, possibilità, sentimenti, idee, piani e strategie che hanno a che fare con il futuro;</w:t>
      </w:r>
    </w:p>
    <w:p w14:paraId="35B46D15" w14:textId="77777777" w:rsidR="00BA6769" w:rsidRPr="00D147F6" w:rsidRDefault="000658CF" w:rsidP="00D147F6">
      <w:pPr>
        <w:pStyle w:val="Paragrafoelenco"/>
        <w:numPr>
          <w:ilvl w:val="0"/>
          <w:numId w:val="1"/>
        </w:numPr>
        <w:spacing w:before="240" w:after="240" w:line="276" w:lineRule="auto"/>
        <w:jc w:val="both"/>
        <w:rPr>
          <w:sz w:val="22"/>
          <w:szCs w:val="22"/>
        </w:rPr>
      </w:pPr>
      <w:r w:rsidRPr="00D147F6">
        <w:rPr>
          <w:sz w:val="22"/>
          <w:szCs w:val="22"/>
        </w:rPr>
        <w:t>Approfondire la motivazione come spinta alla soddisfazione di un bisogno di apprendimento ed acquisizione di competenze, sottolineare il tema dell’autostima, strettamente legato al concetto di motivazione ad apprendere nel contesto evolutivo della scuola;</w:t>
      </w:r>
    </w:p>
    <w:p w14:paraId="00D431D0" w14:textId="64687A1C" w:rsidR="00BA6769" w:rsidRPr="00C65618" w:rsidRDefault="000658CF" w:rsidP="00C65618">
      <w:pPr>
        <w:pStyle w:val="Paragrafoelenco"/>
        <w:numPr>
          <w:ilvl w:val="0"/>
          <w:numId w:val="1"/>
        </w:numPr>
        <w:spacing w:before="240" w:after="240" w:line="276" w:lineRule="auto"/>
        <w:jc w:val="both"/>
        <w:rPr>
          <w:sz w:val="22"/>
          <w:szCs w:val="22"/>
        </w:rPr>
      </w:pPr>
      <w:r w:rsidRPr="00D147F6">
        <w:rPr>
          <w:sz w:val="22"/>
          <w:szCs w:val="22"/>
        </w:rPr>
        <w:t>Approfondire il tema dell’autoefficacia, come insieme di convinzioni che ciascuno possiede riguardo alle proprie capacità di organizzare ed eseguire azioni necessarie al raggiungimento dei propri scopi; conoscere i temi connessi all’emotività, all’adattamento sociale e alle relazioni familiari; Contribuire alla diffusione della cultura del potenziamento dell’autoefficacia individuale, focalizzandosi sugli strumenti e le strategie che favoriscono il cambiamento.</w:t>
      </w:r>
    </w:p>
    <w:tbl>
      <w:tblPr>
        <w:tblStyle w:val="a3"/>
        <w:tblW w:w="96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
        <w:gridCol w:w="2565"/>
        <w:gridCol w:w="1980"/>
        <w:gridCol w:w="1560"/>
        <w:gridCol w:w="1845"/>
        <w:gridCol w:w="705"/>
      </w:tblGrid>
      <w:tr w:rsidR="00BA6769" w:rsidRPr="00C65618" w14:paraId="12418E28" w14:textId="77777777">
        <w:trPr>
          <w:trHeight w:val="57"/>
        </w:trPr>
        <w:tc>
          <w:tcPr>
            <w:tcW w:w="1005" w:type="dxa"/>
            <w:vAlign w:val="center"/>
          </w:tcPr>
          <w:p w14:paraId="6787BBB2" w14:textId="77777777" w:rsidR="00BA6769" w:rsidRPr="00C65618" w:rsidRDefault="000658CF">
            <w:pPr>
              <w:jc w:val="center"/>
              <w:rPr>
                <w:rFonts w:ascii="Times New Roman" w:hAnsi="Times New Roman" w:cs="Times New Roman"/>
                <w:b/>
              </w:rPr>
            </w:pPr>
            <w:r w:rsidRPr="00C65618">
              <w:rPr>
                <w:rFonts w:ascii="Times New Roman" w:hAnsi="Times New Roman" w:cs="Times New Roman"/>
                <w:b/>
              </w:rPr>
              <w:t>CLASSI</w:t>
            </w:r>
          </w:p>
          <w:p w14:paraId="5D389246" w14:textId="77777777" w:rsidR="00BA6769" w:rsidRPr="00C65618" w:rsidRDefault="000658CF">
            <w:pPr>
              <w:jc w:val="center"/>
              <w:rPr>
                <w:rFonts w:ascii="Times New Roman" w:hAnsi="Times New Roman" w:cs="Times New Roman"/>
                <w:b/>
              </w:rPr>
            </w:pPr>
            <w:r w:rsidRPr="00C65618">
              <w:rPr>
                <w:rFonts w:ascii="Times New Roman" w:hAnsi="Times New Roman" w:cs="Times New Roman"/>
              </w:rPr>
              <w:t>3^, 4^, 5^</w:t>
            </w:r>
          </w:p>
        </w:tc>
        <w:tc>
          <w:tcPr>
            <w:tcW w:w="2565" w:type="dxa"/>
            <w:vAlign w:val="center"/>
          </w:tcPr>
          <w:p w14:paraId="5E508156" w14:textId="77777777" w:rsidR="00BA6769" w:rsidRPr="00C65618" w:rsidRDefault="000658CF">
            <w:pPr>
              <w:jc w:val="center"/>
              <w:rPr>
                <w:rFonts w:ascii="Times New Roman" w:hAnsi="Times New Roman" w:cs="Times New Roman"/>
                <w:b/>
              </w:rPr>
            </w:pPr>
            <w:r w:rsidRPr="00C65618">
              <w:rPr>
                <w:rFonts w:ascii="Times New Roman" w:hAnsi="Times New Roman" w:cs="Times New Roman"/>
                <w:b/>
              </w:rPr>
              <w:t>OBIETTIVI</w:t>
            </w:r>
          </w:p>
        </w:tc>
        <w:tc>
          <w:tcPr>
            <w:tcW w:w="1980" w:type="dxa"/>
            <w:vAlign w:val="center"/>
          </w:tcPr>
          <w:p w14:paraId="517EAE63" w14:textId="77777777" w:rsidR="00BA6769" w:rsidRPr="00C65618" w:rsidRDefault="000658CF">
            <w:pPr>
              <w:jc w:val="center"/>
              <w:rPr>
                <w:rFonts w:ascii="Times New Roman" w:hAnsi="Times New Roman" w:cs="Times New Roman"/>
                <w:b/>
              </w:rPr>
            </w:pPr>
            <w:r w:rsidRPr="00C65618">
              <w:rPr>
                <w:rFonts w:ascii="Times New Roman" w:hAnsi="Times New Roman" w:cs="Times New Roman"/>
                <w:b/>
              </w:rPr>
              <w:t>ATTIVITÀ</w:t>
            </w:r>
          </w:p>
        </w:tc>
        <w:tc>
          <w:tcPr>
            <w:tcW w:w="1560" w:type="dxa"/>
          </w:tcPr>
          <w:p w14:paraId="03F4E642" w14:textId="77777777" w:rsidR="00BA6769" w:rsidRPr="00C65618" w:rsidRDefault="000658CF">
            <w:pPr>
              <w:jc w:val="center"/>
              <w:rPr>
                <w:rFonts w:ascii="Times New Roman" w:hAnsi="Times New Roman" w:cs="Times New Roman"/>
                <w:b/>
              </w:rPr>
            </w:pPr>
            <w:r w:rsidRPr="00C65618">
              <w:rPr>
                <w:rFonts w:ascii="Times New Roman" w:hAnsi="Times New Roman" w:cs="Times New Roman"/>
                <w:b/>
              </w:rPr>
              <w:t>DISCIPLINE COINVOLTE</w:t>
            </w:r>
          </w:p>
          <w:p w14:paraId="653220BB" w14:textId="77777777" w:rsidR="00BA6769" w:rsidRPr="00C65618" w:rsidRDefault="000658CF">
            <w:pPr>
              <w:jc w:val="center"/>
              <w:rPr>
                <w:rFonts w:ascii="Times New Roman" w:hAnsi="Times New Roman" w:cs="Times New Roman"/>
                <w:b/>
              </w:rPr>
            </w:pPr>
            <w:r w:rsidRPr="00C65618">
              <w:rPr>
                <w:rFonts w:ascii="Times New Roman" w:hAnsi="Times New Roman" w:cs="Times New Roman"/>
                <w:b/>
              </w:rPr>
              <w:t>(a discrezione dei CDC)</w:t>
            </w:r>
          </w:p>
        </w:tc>
        <w:tc>
          <w:tcPr>
            <w:tcW w:w="1845" w:type="dxa"/>
            <w:vAlign w:val="center"/>
          </w:tcPr>
          <w:p w14:paraId="4F1E8CF6" w14:textId="77777777" w:rsidR="00BA6769" w:rsidRPr="00C65618" w:rsidRDefault="000658CF">
            <w:pPr>
              <w:jc w:val="center"/>
              <w:rPr>
                <w:rFonts w:ascii="Times New Roman" w:hAnsi="Times New Roman" w:cs="Times New Roman"/>
                <w:b/>
              </w:rPr>
            </w:pPr>
            <w:r w:rsidRPr="00C65618">
              <w:rPr>
                <w:rFonts w:ascii="Times New Roman" w:hAnsi="Times New Roman" w:cs="Times New Roman"/>
                <w:b/>
              </w:rPr>
              <w:t>METODOLOGIE</w:t>
            </w:r>
          </w:p>
        </w:tc>
        <w:tc>
          <w:tcPr>
            <w:tcW w:w="705" w:type="dxa"/>
          </w:tcPr>
          <w:p w14:paraId="621289D7" w14:textId="77777777" w:rsidR="00BA6769" w:rsidRPr="00C65618" w:rsidRDefault="00BA6769">
            <w:pPr>
              <w:jc w:val="center"/>
              <w:rPr>
                <w:rFonts w:ascii="Times New Roman" w:hAnsi="Times New Roman" w:cs="Times New Roman"/>
                <w:b/>
              </w:rPr>
            </w:pPr>
          </w:p>
          <w:p w14:paraId="7C3EDA17" w14:textId="77777777" w:rsidR="00BA6769" w:rsidRPr="00C65618" w:rsidRDefault="000658CF">
            <w:pPr>
              <w:jc w:val="center"/>
              <w:rPr>
                <w:rFonts w:ascii="Times New Roman" w:hAnsi="Times New Roman" w:cs="Times New Roman"/>
                <w:b/>
              </w:rPr>
            </w:pPr>
            <w:r w:rsidRPr="00C65618">
              <w:rPr>
                <w:rFonts w:ascii="Times New Roman" w:hAnsi="Times New Roman" w:cs="Times New Roman"/>
                <w:b/>
              </w:rPr>
              <w:t>ORE</w:t>
            </w:r>
          </w:p>
        </w:tc>
      </w:tr>
      <w:tr w:rsidR="00BA6769" w:rsidRPr="00C65618" w14:paraId="6BAEE37C" w14:textId="77777777" w:rsidTr="004C474F">
        <w:trPr>
          <w:trHeight w:val="57"/>
        </w:trPr>
        <w:tc>
          <w:tcPr>
            <w:tcW w:w="1005" w:type="dxa"/>
            <w:shd w:val="clear" w:color="auto" w:fill="F2DCDB"/>
          </w:tcPr>
          <w:p w14:paraId="77F75A49" w14:textId="1793A477" w:rsidR="00BA6769" w:rsidRPr="00C65618" w:rsidRDefault="00E517A4" w:rsidP="00C65618">
            <w:pPr>
              <w:rPr>
                <w:rFonts w:ascii="Times New Roman" w:hAnsi="Times New Roman" w:cs="Times New Roman"/>
              </w:rPr>
            </w:pPr>
            <w:r w:rsidRPr="00C65618">
              <w:rPr>
                <w:rFonts w:ascii="Times New Roman" w:hAnsi="Times New Roman" w:cs="Times New Roman"/>
              </w:rPr>
              <w:t>FASE 1</w:t>
            </w:r>
          </w:p>
        </w:tc>
        <w:tc>
          <w:tcPr>
            <w:tcW w:w="2565" w:type="dxa"/>
            <w:shd w:val="clear" w:color="auto" w:fill="F2DCDB"/>
          </w:tcPr>
          <w:p w14:paraId="674FA6D7" w14:textId="77777777" w:rsidR="00BA6769" w:rsidRPr="00C65618" w:rsidRDefault="000658CF" w:rsidP="00E517A4">
            <w:pPr>
              <w:spacing w:after="240"/>
              <w:rPr>
                <w:rFonts w:ascii="Times New Roman" w:eastAsia="Times New Roman" w:hAnsi="Times New Roman" w:cs="Times New Roman"/>
              </w:rPr>
            </w:pPr>
            <w:r w:rsidRPr="00C65618">
              <w:rPr>
                <w:rFonts w:ascii="Times New Roman" w:eastAsia="Times New Roman" w:hAnsi="Times New Roman" w:cs="Times New Roman"/>
              </w:rPr>
              <w:t>Consapevolezza delle opportunità;</w:t>
            </w:r>
          </w:p>
          <w:p w14:paraId="75C07DEA" w14:textId="77777777" w:rsidR="00BA6769" w:rsidRPr="00C65618" w:rsidRDefault="000658CF" w:rsidP="00E517A4">
            <w:pPr>
              <w:spacing w:after="240"/>
              <w:rPr>
                <w:rFonts w:ascii="Times New Roman" w:eastAsia="Times New Roman" w:hAnsi="Times New Roman" w:cs="Times New Roman"/>
              </w:rPr>
            </w:pPr>
            <w:r w:rsidRPr="00C65618">
              <w:rPr>
                <w:rFonts w:ascii="Times New Roman" w:eastAsia="Times New Roman" w:hAnsi="Times New Roman" w:cs="Times New Roman"/>
              </w:rPr>
              <w:t>Informazioni settoriali;</w:t>
            </w:r>
          </w:p>
          <w:p w14:paraId="74AB64DA" w14:textId="77777777" w:rsidR="00BA6769" w:rsidRPr="00C65618" w:rsidRDefault="000658CF" w:rsidP="00E517A4">
            <w:pPr>
              <w:spacing w:after="240"/>
              <w:rPr>
                <w:rFonts w:ascii="Times New Roman" w:eastAsia="Times New Roman" w:hAnsi="Times New Roman" w:cs="Times New Roman"/>
              </w:rPr>
            </w:pPr>
            <w:r w:rsidRPr="00C65618">
              <w:rPr>
                <w:rFonts w:ascii="Times New Roman" w:eastAsia="Times New Roman" w:hAnsi="Times New Roman" w:cs="Times New Roman"/>
              </w:rPr>
              <w:t>Orientamento educativo;Valutazione delle abilità;</w:t>
            </w:r>
          </w:p>
        </w:tc>
        <w:tc>
          <w:tcPr>
            <w:tcW w:w="1980" w:type="dxa"/>
            <w:shd w:val="clear" w:color="auto" w:fill="F2DCDB"/>
          </w:tcPr>
          <w:p w14:paraId="6E49004B" w14:textId="77777777" w:rsidR="00BA6769" w:rsidRPr="00C65618" w:rsidRDefault="000658CF" w:rsidP="00E517A4">
            <w:pPr>
              <w:spacing w:after="240"/>
              <w:rPr>
                <w:rFonts w:ascii="Times New Roman" w:eastAsia="Times New Roman" w:hAnsi="Times New Roman" w:cs="Times New Roman"/>
              </w:rPr>
            </w:pPr>
            <w:r w:rsidRPr="00C65618">
              <w:rPr>
                <w:rFonts w:ascii="Times New Roman" w:eastAsia="Times New Roman" w:hAnsi="Times New Roman" w:cs="Times New Roman"/>
              </w:rPr>
              <w:t xml:space="preserve">Esplorazione delle </w:t>
            </w:r>
            <w:r w:rsidRPr="00C65618">
              <w:rPr>
                <w:rFonts w:ascii="Times New Roman" w:eastAsia="Times New Roman" w:hAnsi="Times New Roman" w:cs="Times New Roman"/>
                <w:i/>
              </w:rPr>
              <w:t>Opzioni di Carriera</w:t>
            </w:r>
            <w:r w:rsidRPr="00C65618">
              <w:rPr>
                <w:rFonts w:ascii="Times New Roman" w:eastAsia="Times New Roman" w:hAnsi="Times New Roman" w:cs="Times New Roman"/>
              </w:rPr>
              <w:t>: sessioni di ricerca su diverse carriere e percorsi educativi.</w:t>
            </w:r>
          </w:p>
          <w:p w14:paraId="019D3C41" w14:textId="77777777" w:rsidR="00BA6769" w:rsidRPr="00C65618" w:rsidRDefault="000658CF" w:rsidP="00E517A4">
            <w:pPr>
              <w:spacing w:after="240"/>
              <w:rPr>
                <w:rFonts w:ascii="Times New Roman" w:eastAsia="Times New Roman" w:hAnsi="Times New Roman" w:cs="Times New Roman"/>
              </w:rPr>
            </w:pPr>
            <w:r w:rsidRPr="00C65618">
              <w:rPr>
                <w:rFonts w:ascii="Times New Roman" w:eastAsia="Times New Roman" w:hAnsi="Times New Roman" w:cs="Times New Roman"/>
              </w:rPr>
              <w:t>Guest Speaker e incontri con professionisti: invito di esperti del settore o professionisti per condividere le loro esperienze.</w:t>
            </w:r>
          </w:p>
          <w:p w14:paraId="081D3899" w14:textId="77777777" w:rsidR="00BA6769" w:rsidRPr="00C65618" w:rsidRDefault="000658CF" w:rsidP="00E517A4">
            <w:pPr>
              <w:rPr>
                <w:rFonts w:ascii="Times New Roman" w:eastAsia="Times New Roman" w:hAnsi="Times New Roman" w:cs="Times New Roman"/>
              </w:rPr>
            </w:pPr>
            <w:r w:rsidRPr="00C65618">
              <w:rPr>
                <w:rFonts w:ascii="Times New Roman" w:eastAsia="Times New Roman" w:hAnsi="Times New Roman" w:cs="Times New Roman"/>
              </w:rPr>
              <w:t>Sessioni di domande e risposte con ospiti speciali.</w:t>
            </w:r>
          </w:p>
        </w:tc>
        <w:tc>
          <w:tcPr>
            <w:tcW w:w="1560" w:type="dxa"/>
            <w:shd w:val="clear" w:color="auto" w:fill="F2DCDB"/>
          </w:tcPr>
          <w:p w14:paraId="6410F4C9" w14:textId="587ECCB2" w:rsidR="00BA6769" w:rsidRPr="00C65618" w:rsidRDefault="009D451E" w:rsidP="00C65618">
            <w:pPr>
              <w:rPr>
                <w:rFonts w:ascii="Times New Roman" w:hAnsi="Times New Roman" w:cs="Times New Roman"/>
              </w:rPr>
            </w:pPr>
            <w:r>
              <w:rPr>
                <w:rFonts w:ascii="Times New Roman" w:hAnsi="Times New Roman" w:cs="Times New Roman"/>
              </w:rPr>
              <w:t>Trasversale</w:t>
            </w:r>
          </w:p>
        </w:tc>
        <w:tc>
          <w:tcPr>
            <w:tcW w:w="1845" w:type="dxa"/>
            <w:shd w:val="clear" w:color="auto" w:fill="F2DCDB"/>
          </w:tcPr>
          <w:p w14:paraId="798BB8FE" w14:textId="77777777" w:rsidR="00BA6769" w:rsidRPr="00C65618" w:rsidRDefault="000658CF" w:rsidP="00C65618">
            <w:pPr>
              <w:rPr>
                <w:rFonts w:ascii="Times New Roman" w:hAnsi="Times New Roman" w:cs="Times New Roman"/>
              </w:rPr>
            </w:pPr>
            <w:r w:rsidRPr="00C65618">
              <w:rPr>
                <w:rFonts w:ascii="Times New Roman" w:eastAsia="Roboto" w:hAnsi="Times New Roman" w:cs="Times New Roman"/>
              </w:rPr>
              <w:t>E-Learning</w:t>
            </w:r>
          </w:p>
        </w:tc>
        <w:tc>
          <w:tcPr>
            <w:tcW w:w="705" w:type="dxa"/>
            <w:shd w:val="clear" w:color="auto" w:fill="F2DCDB"/>
          </w:tcPr>
          <w:p w14:paraId="0044D513" w14:textId="6542EC57" w:rsidR="00BA6769" w:rsidRPr="00C65618" w:rsidRDefault="000658CF" w:rsidP="00C65618">
            <w:pPr>
              <w:rPr>
                <w:rFonts w:ascii="Times New Roman" w:hAnsi="Times New Roman" w:cs="Times New Roman"/>
              </w:rPr>
            </w:pPr>
            <w:r w:rsidRPr="00C65618">
              <w:rPr>
                <w:rFonts w:ascii="Times New Roman" w:hAnsi="Times New Roman" w:cs="Times New Roman"/>
              </w:rPr>
              <w:t>3</w:t>
            </w:r>
            <w:r w:rsidR="009D451E">
              <w:rPr>
                <w:rFonts w:ascii="Times New Roman" w:hAnsi="Times New Roman" w:cs="Times New Roman"/>
              </w:rPr>
              <w:t xml:space="preserve"> h</w:t>
            </w:r>
          </w:p>
        </w:tc>
      </w:tr>
      <w:tr w:rsidR="00BA6769" w:rsidRPr="00C65618" w14:paraId="6A830EDD" w14:textId="77777777" w:rsidTr="00F37AE7">
        <w:trPr>
          <w:trHeight w:val="57"/>
        </w:trPr>
        <w:tc>
          <w:tcPr>
            <w:tcW w:w="1005" w:type="dxa"/>
            <w:shd w:val="clear" w:color="auto" w:fill="auto"/>
          </w:tcPr>
          <w:p w14:paraId="2F5A04FC" w14:textId="5E6626CB" w:rsidR="00BA6769" w:rsidRPr="00C65618" w:rsidRDefault="00E517A4" w:rsidP="00C65618">
            <w:pPr>
              <w:rPr>
                <w:rFonts w:ascii="Times New Roman" w:hAnsi="Times New Roman" w:cs="Times New Roman"/>
              </w:rPr>
            </w:pPr>
            <w:r w:rsidRPr="00C65618">
              <w:rPr>
                <w:rFonts w:ascii="Times New Roman" w:hAnsi="Times New Roman" w:cs="Times New Roman"/>
              </w:rPr>
              <w:t>FASE 2</w:t>
            </w:r>
          </w:p>
        </w:tc>
        <w:tc>
          <w:tcPr>
            <w:tcW w:w="2565" w:type="dxa"/>
            <w:shd w:val="clear" w:color="auto" w:fill="auto"/>
          </w:tcPr>
          <w:p w14:paraId="2B7DFFDB" w14:textId="77777777" w:rsidR="00BA6769" w:rsidRPr="00C65618" w:rsidRDefault="000658CF" w:rsidP="00C65618">
            <w:pPr>
              <w:rPr>
                <w:rFonts w:ascii="Times New Roman" w:hAnsi="Times New Roman" w:cs="Times New Roman"/>
              </w:rPr>
            </w:pPr>
            <w:r w:rsidRPr="00C65618">
              <w:rPr>
                <w:rFonts w:ascii="Times New Roman" w:eastAsia="Times New Roman" w:hAnsi="Times New Roman" w:cs="Times New Roman"/>
              </w:rPr>
              <w:t xml:space="preserve">Orientamento all’apprendimento continuo </w:t>
            </w:r>
          </w:p>
        </w:tc>
        <w:tc>
          <w:tcPr>
            <w:tcW w:w="1980" w:type="dxa"/>
            <w:shd w:val="clear" w:color="auto" w:fill="auto"/>
          </w:tcPr>
          <w:p w14:paraId="5BFC43ED" w14:textId="77777777" w:rsidR="009D451E" w:rsidRPr="009D451E" w:rsidRDefault="009D451E" w:rsidP="009D451E">
            <w:r w:rsidRPr="009D451E">
              <w:t>Informazioni su risorse online, corsi di formazione aggiuntivi.</w:t>
            </w:r>
          </w:p>
          <w:p w14:paraId="2A268031" w14:textId="77C6BC5A" w:rsidR="00BA6769" w:rsidRPr="00C65618" w:rsidRDefault="009D451E" w:rsidP="009D451E">
            <w:pPr>
              <w:rPr>
                <w:rFonts w:ascii="Times New Roman" w:hAnsi="Times New Roman" w:cs="Times New Roman"/>
              </w:rPr>
            </w:pPr>
            <w:r w:rsidRPr="009D451E">
              <w:rPr>
                <w:rFonts w:ascii="Times New Roman" w:hAnsi="Times New Roman" w:cs="Times New Roman"/>
              </w:rPr>
              <w:t>Esperienze sul Campo: Visite a istituti di formazione, università o luoghi di lavoro per fornire un'esperienza diretta.</w:t>
            </w:r>
          </w:p>
        </w:tc>
        <w:tc>
          <w:tcPr>
            <w:tcW w:w="1560" w:type="dxa"/>
          </w:tcPr>
          <w:p w14:paraId="22109B17" w14:textId="6A8E042C" w:rsidR="00BA6769" w:rsidRPr="00C65618" w:rsidRDefault="009D451E" w:rsidP="00C65618">
            <w:pPr>
              <w:rPr>
                <w:rFonts w:ascii="Times New Roman" w:hAnsi="Times New Roman" w:cs="Times New Roman"/>
              </w:rPr>
            </w:pPr>
            <w:r>
              <w:rPr>
                <w:rFonts w:ascii="Times New Roman" w:hAnsi="Times New Roman" w:cs="Times New Roman"/>
              </w:rPr>
              <w:t>Trasversale</w:t>
            </w:r>
          </w:p>
        </w:tc>
        <w:tc>
          <w:tcPr>
            <w:tcW w:w="1845" w:type="dxa"/>
            <w:shd w:val="clear" w:color="auto" w:fill="auto"/>
          </w:tcPr>
          <w:p w14:paraId="721A792D" w14:textId="77777777" w:rsidR="00BA6769" w:rsidRPr="00C65618" w:rsidRDefault="000658CF" w:rsidP="00C65618">
            <w:pPr>
              <w:rPr>
                <w:rFonts w:ascii="Times New Roman" w:eastAsia="Roboto" w:hAnsi="Times New Roman" w:cs="Times New Roman"/>
                <w:lang w:val="en-US"/>
              </w:rPr>
            </w:pPr>
            <w:r w:rsidRPr="00C65618">
              <w:rPr>
                <w:rFonts w:ascii="Times New Roman" w:eastAsia="Roboto" w:hAnsi="Times New Roman" w:cs="Times New Roman"/>
                <w:lang w:val="en-US"/>
              </w:rPr>
              <w:t>Flipped Classroom</w:t>
            </w:r>
          </w:p>
          <w:p w14:paraId="7CA7998C" w14:textId="77777777" w:rsidR="00BA6769" w:rsidRPr="00C65618" w:rsidRDefault="000658CF" w:rsidP="00C65618">
            <w:pPr>
              <w:rPr>
                <w:rFonts w:ascii="Times New Roman" w:eastAsia="Roboto" w:hAnsi="Times New Roman" w:cs="Times New Roman"/>
                <w:lang w:val="en-US"/>
              </w:rPr>
            </w:pPr>
            <w:r w:rsidRPr="00C65618">
              <w:rPr>
                <w:rFonts w:ascii="Times New Roman" w:eastAsia="Roboto" w:hAnsi="Times New Roman" w:cs="Times New Roman"/>
                <w:lang w:val="en-US"/>
              </w:rPr>
              <w:t>Thinkering</w:t>
            </w:r>
          </w:p>
          <w:p w14:paraId="44BA86C5" w14:textId="77777777" w:rsidR="00BA6769" w:rsidRPr="00C65618" w:rsidRDefault="000658CF" w:rsidP="00C65618">
            <w:pPr>
              <w:rPr>
                <w:rFonts w:ascii="Times New Roman" w:eastAsia="Roboto" w:hAnsi="Times New Roman" w:cs="Times New Roman"/>
                <w:lang w:val="en-US"/>
              </w:rPr>
            </w:pPr>
            <w:r w:rsidRPr="00C65618">
              <w:rPr>
                <w:rFonts w:ascii="Times New Roman" w:eastAsia="Roboto" w:hAnsi="Times New Roman" w:cs="Times New Roman"/>
                <w:lang w:val="en-US"/>
              </w:rPr>
              <w:t>Inquiry Based Learning</w:t>
            </w:r>
          </w:p>
        </w:tc>
        <w:tc>
          <w:tcPr>
            <w:tcW w:w="705" w:type="dxa"/>
          </w:tcPr>
          <w:p w14:paraId="42D11799" w14:textId="5371B612" w:rsidR="00BA6769" w:rsidRPr="00C65618" w:rsidRDefault="000658CF" w:rsidP="00C65618">
            <w:pPr>
              <w:rPr>
                <w:rFonts w:ascii="Times New Roman" w:hAnsi="Times New Roman" w:cs="Times New Roman"/>
              </w:rPr>
            </w:pPr>
            <w:r w:rsidRPr="00C65618">
              <w:rPr>
                <w:rFonts w:ascii="Times New Roman" w:hAnsi="Times New Roman" w:cs="Times New Roman"/>
              </w:rPr>
              <w:t>3</w:t>
            </w:r>
            <w:r w:rsidR="009D451E">
              <w:rPr>
                <w:rFonts w:ascii="Times New Roman" w:hAnsi="Times New Roman" w:cs="Times New Roman"/>
              </w:rPr>
              <w:t xml:space="preserve"> h</w:t>
            </w:r>
          </w:p>
        </w:tc>
      </w:tr>
    </w:tbl>
    <w:p w14:paraId="40DE1CA9" w14:textId="77777777" w:rsidR="00BA6769" w:rsidRDefault="00BA6769">
      <w:pPr>
        <w:spacing w:line="360" w:lineRule="auto"/>
        <w:rPr>
          <w:b/>
        </w:rPr>
      </w:pPr>
    </w:p>
    <w:p w14:paraId="465A81CE" w14:textId="77777777" w:rsidR="008A599F" w:rsidRDefault="008A599F">
      <w:pPr>
        <w:spacing w:line="360" w:lineRule="auto"/>
        <w:rPr>
          <w:b/>
        </w:rPr>
      </w:pPr>
    </w:p>
    <w:p w14:paraId="46768A92" w14:textId="77777777" w:rsidR="008A599F" w:rsidRDefault="008A599F">
      <w:pPr>
        <w:spacing w:line="360" w:lineRule="auto"/>
        <w:rPr>
          <w:b/>
        </w:rPr>
      </w:pPr>
    </w:p>
    <w:p w14:paraId="68FB10D3" w14:textId="77777777" w:rsidR="008A599F" w:rsidRDefault="008A599F">
      <w:pPr>
        <w:spacing w:line="360" w:lineRule="auto"/>
        <w:rPr>
          <w:b/>
        </w:rPr>
      </w:pPr>
    </w:p>
    <w:p w14:paraId="5067E902" w14:textId="77777777" w:rsidR="008A599F" w:rsidRDefault="008A599F">
      <w:pPr>
        <w:spacing w:line="360" w:lineRule="auto"/>
        <w:rPr>
          <w:b/>
        </w:rPr>
      </w:pPr>
    </w:p>
    <w:p w14:paraId="12B25C25" w14:textId="77777777" w:rsidR="008A599F" w:rsidRDefault="008A599F">
      <w:pPr>
        <w:spacing w:line="360" w:lineRule="auto"/>
        <w:rPr>
          <w:b/>
        </w:rPr>
      </w:pPr>
    </w:p>
    <w:p w14:paraId="2967839A" w14:textId="77777777" w:rsidR="008A599F" w:rsidRDefault="008A599F">
      <w:pPr>
        <w:spacing w:line="360" w:lineRule="auto"/>
        <w:rPr>
          <w:b/>
        </w:rPr>
      </w:pPr>
    </w:p>
    <w:p w14:paraId="72EDB808" w14:textId="77777777" w:rsidR="008A599F" w:rsidRDefault="008A599F">
      <w:pPr>
        <w:spacing w:line="360" w:lineRule="auto"/>
        <w:rPr>
          <w:b/>
        </w:rPr>
      </w:pPr>
    </w:p>
    <w:p w14:paraId="0E2F921C" w14:textId="77777777" w:rsidR="008A599F" w:rsidRDefault="008A599F">
      <w:pPr>
        <w:spacing w:line="360" w:lineRule="auto"/>
        <w:rPr>
          <w:b/>
        </w:rPr>
      </w:pPr>
    </w:p>
    <w:p w14:paraId="228A238E" w14:textId="77777777" w:rsidR="008A599F" w:rsidRDefault="008A599F" w:rsidP="008A599F">
      <w:pPr>
        <w:spacing w:line="276" w:lineRule="auto"/>
        <w:jc w:val="center"/>
        <w:rPr>
          <w:b/>
          <w:sz w:val="22"/>
          <w:szCs w:val="22"/>
        </w:rPr>
      </w:pPr>
    </w:p>
    <w:p w14:paraId="23FE5A36" w14:textId="5204F079" w:rsidR="00BA6769" w:rsidRPr="009E6563" w:rsidRDefault="000658CF" w:rsidP="008A599F">
      <w:pPr>
        <w:spacing w:line="276" w:lineRule="auto"/>
        <w:jc w:val="center"/>
        <w:rPr>
          <w:b/>
          <w:sz w:val="24"/>
          <w:szCs w:val="24"/>
        </w:rPr>
      </w:pPr>
      <w:r w:rsidRPr="009E6563">
        <w:rPr>
          <w:b/>
          <w:sz w:val="24"/>
          <w:szCs w:val="24"/>
        </w:rPr>
        <w:t>MODULO 4: “Oltre le parole” (6 ore)</w:t>
      </w:r>
    </w:p>
    <w:p w14:paraId="6FD782C9" w14:textId="77777777" w:rsidR="00BA6769" w:rsidRPr="008A599F" w:rsidRDefault="000658CF" w:rsidP="008A599F">
      <w:pPr>
        <w:spacing w:before="240" w:after="200" w:line="276" w:lineRule="auto"/>
        <w:jc w:val="both"/>
        <w:rPr>
          <w:sz w:val="22"/>
          <w:szCs w:val="22"/>
        </w:rPr>
      </w:pPr>
      <w:r w:rsidRPr="008A599F">
        <w:rPr>
          <w:sz w:val="22"/>
          <w:szCs w:val="22"/>
        </w:rPr>
        <w:t>La comunicazione ci permette di entrare in relazione con gli altri. Coerentemente alla complessità della dinamica relazionale, vi sono differenti modalità di comunicare. Il risultato di un’interazione sarà soddisfacente se percepiamo rispetto e stima, elementi che tuttavia non dipendono solo dal nostro interlocutore. Il modulo si propone di incrementare le abilità sociali che sono sottese ai rapporti interpersonali nei più svariati contesti di vita: lavoro, famiglia e coppia. Il percorso mira ad approfondire i concetti e le tecniche che permettono di ridurre o evitare modalità relazionali aggressive e passive, incrementando gli stili relazionali assertivi e diplomatici. Questi ultimi sono utili a prevenire o risolvere situazioni conflittuali e più in generale a conseguire comportamenti funzionali a gestire in forma nuova e costruttiva i rapporti interpersonali; in ogni caso in grado di salvaguardare la stima e la fiducia in noi stessi</w:t>
      </w:r>
    </w:p>
    <w:tbl>
      <w:tblPr>
        <w:tblStyle w:val="a4"/>
        <w:tblW w:w="96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9"/>
        <w:gridCol w:w="2694"/>
        <w:gridCol w:w="1842"/>
        <w:gridCol w:w="1560"/>
        <w:gridCol w:w="1842"/>
        <w:gridCol w:w="709"/>
      </w:tblGrid>
      <w:tr w:rsidR="00BA6769" w:rsidRPr="008A599F" w14:paraId="09FB99BF" w14:textId="77777777">
        <w:trPr>
          <w:trHeight w:val="57"/>
        </w:trPr>
        <w:tc>
          <w:tcPr>
            <w:tcW w:w="1009" w:type="dxa"/>
            <w:vAlign w:val="center"/>
          </w:tcPr>
          <w:p w14:paraId="39C14990" w14:textId="77777777" w:rsidR="00BA6769" w:rsidRPr="008A599F" w:rsidRDefault="000658CF">
            <w:pPr>
              <w:jc w:val="center"/>
              <w:rPr>
                <w:rFonts w:ascii="Times New Roman" w:hAnsi="Times New Roman" w:cs="Times New Roman"/>
                <w:b/>
              </w:rPr>
            </w:pPr>
            <w:r w:rsidRPr="008A599F">
              <w:rPr>
                <w:rFonts w:ascii="Times New Roman" w:hAnsi="Times New Roman" w:cs="Times New Roman"/>
                <w:b/>
              </w:rPr>
              <w:t>CLASSI</w:t>
            </w:r>
          </w:p>
          <w:p w14:paraId="472FEC8F" w14:textId="77777777" w:rsidR="00BA6769" w:rsidRPr="008A599F" w:rsidRDefault="000658CF">
            <w:pPr>
              <w:jc w:val="center"/>
              <w:rPr>
                <w:rFonts w:ascii="Times New Roman" w:hAnsi="Times New Roman" w:cs="Times New Roman"/>
                <w:b/>
              </w:rPr>
            </w:pPr>
            <w:r w:rsidRPr="008A599F">
              <w:rPr>
                <w:rFonts w:ascii="Times New Roman" w:hAnsi="Times New Roman" w:cs="Times New Roman"/>
              </w:rPr>
              <w:t>3^, 4^, 5^</w:t>
            </w:r>
          </w:p>
        </w:tc>
        <w:tc>
          <w:tcPr>
            <w:tcW w:w="2694" w:type="dxa"/>
            <w:vAlign w:val="center"/>
          </w:tcPr>
          <w:p w14:paraId="1492FC39" w14:textId="77777777" w:rsidR="00BA6769" w:rsidRPr="008A599F" w:rsidRDefault="000658CF">
            <w:pPr>
              <w:jc w:val="center"/>
              <w:rPr>
                <w:rFonts w:ascii="Times New Roman" w:hAnsi="Times New Roman" w:cs="Times New Roman"/>
                <w:b/>
              </w:rPr>
            </w:pPr>
            <w:r w:rsidRPr="008A599F">
              <w:rPr>
                <w:rFonts w:ascii="Times New Roman" w:hAnsi="Times New Roman" w:cs="Times New Roman"/>
                <w:b/>
              </w:rPr>
              <w:t>OBIETTIVI</w:t>
            </w:r>
          </w:p>
        </w:tc>
        <w:tc>
          <w:tcPr>
            <w:tcW w:w="1842" w:type="dxa"/>
            <w:vAlign w:val="center"/>
          </w:tcPr>
          <w:p w14:paraId="65E2DB1D" w14:textId="77777777" w:rsidR="00BA6769" w:rsidRPr="008A599F" w:rsidRDefault="000658CF">
            <w:pPr>
              <w:jc w:val="center"/>
              <w:rPr>
                <w:rFonts w:ascii="Times New Roman" w:hAnsi="Times New Roman" w:cs="Times New Roman"/>
                <w:b/>
              </w:rPr>
            </w:pPr>
            <w:r w:rsidRPr="008A599F">
              <w:rPr>
                <w:rFonts w:ascii="Times New Roman" w:hAnsi="Times New Roman" w:cs="Times New Roman"/>
                <w:b/>
              </w:rPr>
              <w:t>ATTIVITÀ</w:t>
            </w:r>
          </w:p>
        </w:tc>
        <w:tc>
          <w:tcPr>
            <w:tcW w:w="1560" w:type="dxa"/>
          </w:tcPr>
          <w:p w14:paraId="4AFCE185" w14:textId="77777777" w:rsidR="00BA6769" w:rsidRPr="008A599F" w:rsidRDefault="000658CF">
            <w:pPr>
              <w:jc w:val="center"/>
              <w:rPr>
                <w:rFonts w:ascii="Times New Roman" w:hAnsi="Times New Roman" w:cs="Times New Roman"/>
                <w:b/>
              </w:rPr>
            </w:pPr>
            <w:r w:rsidRPr="008A599F">
              <w:rPr>
                <w:rFonts w:ascii="Times New Roman" w:hAnsi="Times New Roman" w:cs="Times New Roman"/>
                <w:b/>
              </w:rPr>
              <w:t>DISCIPLINE COINVOLTE</w:t>
            </w:r>
          </w:p>
          <w:p w14:paraId="62647A10" w14:textId="77777777" w:rsidR="00BA6769" w:rsidRPr="008A599F" w:rsidRDefault="000658CF">
            <w:pPr>
              <w:jc w:val="center"/>
              <w:rPr>
                <w:rFonts w:ascii="Times New Roman" w:hAnsi="Times New Roman" w:cs="Times New Roman"/>
                <w:b/>
              </w:rPr>
            </w:pPr>
            <w:r w:rsidRPr="008A599F">
              <w:rPr>
                <w:rFonts w:ascii="Times New Roman" w:hAnsi="Times New Roman" w:cs="Times New Roman"/>
                <w:b/>
              </w:rPr>
              <w:t>(a discrezione dei CDC)</w:t>
            </w:r>
          </w:p>
        </w:tc>
        <w:tc>
          <w:tcPr>
            <w:tcW w:w="1842" w:type="dxa"/>
            <w:vAlign w:val="center"/>
          </w:tcPr>
          <w:p w14:paraId="43ABB458" w14:textId="77777777" w:rsidR="00BA6769" w:rsidRPr="008A599F" w:rsidRDefault="000658CF">
            <w:pPr>
              <w:jc w:val="center"/>
              <w:rPr>
                <w:rFonts w:ascii="Times New Roman" w:hAnsi="Times New Roman" w:cs="Times New Roman"/>
                <w:b/>
              </w:rPr>
            </w:pPr>
            <w:r w:rsidRPr="008A599F">
              <w:rPr>
                <w:rFonts w:ascii="Times New Roman" w:hAnsi="Times New Roman" w:cs="Times New Roman"/>
                <w:b/>
              </w:rPr>
              <w:t>METODOLOGIE</w:t>
            </w:r>
          </w:p>
        </w:tc>
        <w:tc>
          <w:tcPr>
            <w:tcW w:w="709" w:type="dxa"/>
          </w:tcPr>
          <w:p w14:paraId="2D326977" w14:textId="77777777" w:rsidR="00BA6769" w:rsidRPr="008A599F" w:rsidRDefault="00BA6769">
            <w:pPr>
              <w:jc w:val="center"/>
              <w:rPr>
                <w:rFonts w:ascii="Times New Roman" w:hAnsi="Times New Roman" w:cs="Times New Roman"/>
                <w:b/>
              </w:rPr>
            </w:pPr>
          </w:p>
          <w:p w14:paraId="0204B760" w14:textId="77777777" w:rsidR="00BA6769" w:rsidRPr="008A599F" w:rsidRDefault="000658CF">
            <w:pPr>
              <w:jc w:val="center"/>
              <w:rPr>
                <w:rFonts w:ascii="Times New Roman" w:hAnsi="Times New Roman" w:cs="Times New Roman"/>
                <w:b/>
              </w:rPr>
            </w:pPr>
            <w:r w:rsidRPr="008A599F">
              <w:rPr>
                <w:rFonts w:ascii="Times New Roman" w:hAnsi="Times New Roman" w:cs="Times New Roman"/>
                <w:b/>
              </w:rPr>
              <w:t>ORE</w:t>
            </w:r>
          </w:p>
        </w:tc>
      </w:tr>
      <w:tr w:rsidR="00BA6769" w:rsidRPr="008A599F" w14:paraId="1E631337" w14:textId="77777777" w:rsidTr="00C805B9">
        <w:trPr>
          <w:trHeight w:val="57"/>
        </w:trPr>
        <w:tc>
          <w:tcPr>
            <w:tcW w:w="1009" w:type="dxa"/>
            <w:shd w:val="clear" w:color="auto" w:fill="F2DCDB"/>
          </w:tcPr>
          <w:p w14:paraId="1445ECE3" w14:textId="26C171EA" w:rsidR="00BA6769" w:rsidRPr="008A599F" w:rsidRDefault="00C805B9" w:rsidP="00344D16">
            <w:pPr>
              <w:rPr>
                <w:rFonts w:ascii="Times New Roman" w:hAnsi="Times New Roman" w:cs="Times New Roman"/>
              </w:rPr>
            </w:pPr>
            <w:r w:rsidRPr="008A599F">
              <w:rPr>
                <w:rFonts w:ascii="Times New Roman" w:hAnsi="Times New Roman" w:cs="Times New Roman"/>
              </w:rPr>
              <w:t>FASE 1</w:t>
            </w:r>
          </w:p>
        </w:tc>
        <w:tc>
          <w:tcPr>
            <w:tcW w:w="2694" w:type="dxa"/>
            <w:shd w:val="clear" w:color="auto" w:fill="F2DCDB"/>
          </w:tcPr>
          <w:p w14:paraId="599D8949" w14:textId="77777777" w:rsidR="00BA6769" w:rsidRPr="008A599F" w:rsidRDefault="000658CF" w:rsidP="00344D16">
            <w:pPr>
              <w:spacing w:after="240"/>
              <w:rPr>
                <w:rFonts w:ascii="Times New Roman" w:hAnsi="Times New Roman" w:cs="Times New Roman"/>
              </w:rPr>
            </w:pPr>
            <w:r w:rsidRPr="008A599F">
              <w:rPr>
                <w:rFonts w:ascii="Times New Roman" w:hAnsi="Times New Roman" w:cs="Times New Roman"/>
              </w:rPr>
              <w:t>Riconoscere le diverse forme di linguaggio: la comunicazione e i suoi scopi.</w:t>
            </w:r>
          </w:p>
          <w:p w14:paraId="0BA89565" w14:textId="77777777" w:rsidR="00BA6769" w:rsidRPr="008A599F" w:rsidRDefault="000658CF" w:rsidP="00344D16">
            <w:pPr>
              <w:spacing w:after="240"/>
              <w:rPr>
                <w:rFonts w:ascii="Times New Roman" w:hAnsi="Times New Roman" w:cs="Times New Roman"/>
              </w:rPr>
            </w:pPr>
            <w:r w:rsidRPr="008A599F">
              <w:rPr>
                <w:rFonts w:ascii="Times New Roman" w:hAnsi="Times New Roman" w:cs="Times New Roman"/>
              </w:rPr>
              <w:t>Il linguaggio verbale persuasivo, evocativo, ingiuntivo e indicativo</w:t>
            </w:r>
          </w:p>
        </w:tc>
        <w:tc>
          <w:tcPr>
            <w:tcW w:w="1842" w:type="dxa"/>
            <w:tcBorders>
              <w:top w:val="single" w:sz="5" w:space="0" w:color="000000"/>
              <w:left w:val="single" w:sz="5" w:space="0" w:color="000000"/>
              <w:bottom w:val="single" w:sz="5" w:space="0" w:color="000000"/>
              <w:right w:val="single" w:sz="5" w:space="0" w:color="000000"/>
            </w:tcBorders>
            <w:shd w:val="clear" w:color="auto" w:fill="F2DBDB" w:themeFill="accent2" w:themeFillTint="33"/>
            <w:tcMar>
              <w:top w:w="60" w:type="dxa"/>
              <w:left w:w="80" w:type="dxa"/>
              <w:bottom w:w="60" w:type="dxa"/>
              <w:right w:w="80" w:type="dxa"/>
            </w:tcMar>
          </w:tcPr>
          <w:p w14:paraId="5D77F3A5" w14:textId="77777777" w:rsidR="00BA6769" w:rsidRPr="00C805B9" w:rsidRDefault="000658CF" w:rsidP="00344D16">
            <w:pPr>
              <w:spacing w:after="240"/>
              <w:rPr>
                <w:rFonts w:ascii="Times New Roman" w:hAnsi="Times New Roman" w:cs="Times New Roman"/>
              </w:rPr>
            </w:pPr>
            <w:r w:rsidRPr="00C805B9">
              <w:rPr>
                <w:rFonts w:ascii="Times New Roman" w:hAnsi="Times New Roman" w:cs="Times New Roman"/>
              </w:rPr>
              <w:t>Apertura di sé agli altri</w:t>
            </w:r>
          </w:p>
          <w:p w14:paraId="5DCAE45F" w14:textId="77777777" w:rsidR="00BA6769" w:rsidRPr="00C805B9" w:rsidRDefault="000658CF" w:rsidP="00344D16">
            <w:pPr>
              <w:spacing w:after="240"/>
              <w:rPr>
                <w:rFonts w:ascii="Times New Roman" w:hAnsi="Times New Roman" w:cs="Times New Roman"/>
              </w:rPr>
            </w:pPr>
            <w:r w:rsidRPr="00C805B9">
              <w:rPr>
                <w:rFonts w:ascii="Times New Roman" w:hAnsi="Times New Roman" w:cs="Times New Roman"/>
              </w:rPr>
              <w:t>Scoperta di modalità comunicative diverse.</w:t>
            </w:r>
          </w:p>
        </w:tc>
        <w:tc>
          <w:tcPr>
            <w:tcW w:w="1560" w:type="dxa"/>
            <w:tcBorders>
              <w:top w:val="single" w:sz="5" w:space="0" w:color="000000"/>
              <w:left w:val="nil"/>
              <w:bottom w:val="single" w:sz="5" w:space="0" w:color="000000"/>
              <w:right w:val="single" w:sz="5" w:space="0" w:color="000000"/>
            </w:tcBorders>
            <w:shd w:val="clear" w:color="auto" w:fill="F2DBDB" w:themeFill="accent2" w:themeFillTint="33"/>
            <w:tcMar>
              <w:top w:w="60" w:type="dxa"/>
              <w:left w:w="80" w:type="dxa"/>
              <w:bottom w:w="60" w:type="dxa"/>
              <w:right w:w="80" w:type="dxa"/>
            </w:tcMar>
          </w:tcPr>
          <w:p w14:paraId="4BA7EBC6" w14:textId="77777777" w:rsidR="00BA6769" w:rsidRPr="00C805B9" w:rsidRDefault="000658CF" w:rsidP="00344D16">
            <w:pPr>
              <w:spacing w:after="240"/>
              <w:rPr>
                <w:rFonts w:ascii="Times New Roman" w:hAnsi="Times New Roman" w:cs="Times New Roman"/>
              </w:rPr>
            </w:pPr>
            <w:r w:rsidRPr="00C805B9">
              <w:rPr>
                <w:rFonts w:ascii="Times New Roman" w:hAnsi="Times New Roman" w:cs="Times New Roman"/>
              </w:rPr>
              <w:t>Trasversale</w:t>
            </w:r>
          </w:p>
        </w:tc>
        <w:tc>
          <w:tcPr>
            <w:tcW w:w="1842" w:type="dxa"/>
            <w:tcBorders>
              <w:top w:val="single" w:sz="5" w:space="0" w:color="000000"/>
              <w:left w:val="single" w:sz="5" w:space="0" w:color="000000"/>
              <w:bottom w:val="single" w:sz="5" w:space="0" w:color="000000"/>
              <w:right w:val="single" w:sz="5" w:space="0" w:color="000000"/>
            </w:tcBorders>
            <w:shd w:val="clear" w:color="auto" w:fill="F2DBDB" w:themeFill="accent2" w:themeFillTint="33"/>
            <w:tcMar>
              <w:top w:w="60" w:type="dxa"/>
              <w:left w:w="80" w:type="dxa"/>
              <w:bottom w:w="60" w:type="dxa"/>
              <w:right w:w="80" w:type="dxa"/>
            </w:tcMar>
          </w:tcPr>
          <w:p w14:paraId="040CEDEA" w14:textId="77777777" w:rsidR="00BA6769" w:rsidRPr="00C805B9" w:rsidRDefault="000658CF" w:rsidP="00344D16">
            <w:pPr>
              <w:spacing w:after="240"/>
              <w:rPr>
                <w:rFonts w:ascii="Times New Roman" w:eastAsia="Verdana" w:hAnsi="Times New Roman" w:cs="Times New Roman"/>
              </w:rPr>
            </w:pPr>
            <w:r w:rsidRPr="00C805B9">
              <w:rPr>
                <w:rFonts w:ascii="Times New Roman" w:eastAsia="Verdana" w:hAnsi="Times New Roman" w:cs="Times New Roman"/>
              </w:rPr>
              <w:t xml:space="preserve">Esercizi, esercitazioni e </w:t>
            </w:r>
            <w:r w:rsidRPr="00C805B9">
              <w:rPr>
                <w:rFonts w:ascii="Times New Roman" w:eastAsia="Verdana" w:hAnsi="Times New Roman" w:cs="Times New Roman"/>
                <w:i/>
              </w:rPr>
              <w:t>role play</w:t>
            </w:r>
            <w:r w:rsidRPr="00C805B9">
              <w:rPr>
                <w:rFonts w:ascii="Times New Roman" w:eastAsia="Verdana" w:hAnsi="Times New Roman" w:cs="Times New Roman"/>
              </w:rPr>
              <w:t xml:space="preserve"> individuali e collettivi</w:t>
            </w:r>
          </w:p>
        </w:tc>
        <w:tc>
          <w:tcPr>
            <w:tcW w:w="709" w:type="dxa"/>
            <w:tcBorders>
              <w:top w:val="single" w:sz="5" w:space="0" w:color="000000"/>
              <w:left w:val="nil"/>
              <w:bottom w:val="single" w:sz="5" w:space="0" w:color="000000"/>
              <w:right w:val="single" w:sz="5" w:space="0" w:color="000000"/>
            </w:tcBorders>
            <w:shd w:val="clear" w:color="auto" w:fill="F2DBDB" w:themeFill="accent2" w:themeFillTint="33"/>
            <w:tcMar>
              <w:top w:w="60" w:type="dxa"/>
              <w:left w:w="80" w:type="dxa"/>
              <w:bottom w:w="60" w:type="dxa"/>
              <w:right w:w="80" w:type="dxa"/>
            </w:tcMar>
          </w:tcPr>
          <w:p w14:paraId="7F0FDB75" w14:textId="6D3EEA5D" w:rsidR="00BA6769" w:rsidRPr="00C805B9" w:rsidRDefault="000658CF" w:rsidP="00344D16">
            <w:pPr>
              <w:spacing w:after="240"/>
              <w:rPr>
                <w:rFonts w:ascii="Times New Roman" w:hAnsi="Times New Roman" w:cs="Times New Roman"/>
              </w:rPr>
            </w:pPr>
            <w:r w:rsidRPr="00C805B9">
              <w:rPr>
                <w:rFonts w:ascii="Times New Roman" w:hAnsi="Times New Roman" w:cs="Times New Roman"/>
              </w:rPr>
              <w:t>1</w:t>
            </w:r>
            <w:r w:rsidR="00C805B9">
              <w:rPr>
                <w:rFonts w:ascii="Times New Roman" w:hAnsi="Times New Roman" w:cs="Times New Roman"/>
              </w:rPr>
              <w:t xml:space="preserve"> h</w:t>
            </w:r>
          </w:p>
        </w:tc>
      </w:tr>
      <w:tr w:rsidR="00BA6769" w:rsidRPr="00C805B9" w14:paraId="24F45954" w14:textId="77777777" w:rsidTr="00C805B9">
        <w:trPr>
          <w:trHeight w:val="57"/>
        </w:trPr>
        <w:tc>
          <w:tcPr>
            <w:tcW w:w="1009" w:type="dxa"/>
            <w:shd w:val="clear" w:color="auto" w:fill="auto"/>
          </w:tcPr>
          <w:p w14:paraId="59E4D442" w14:textId="258ED248" w:rsidR="00BA6769" w:rsidRPr="00C805B9" w:rsidRDefault="00C805B9" w:rsidP="00C805B9">
            <w:pPr>
              <w:rPr>
                <w:rFonts w:ascii="Times New Roman" w:hAnsi="Times New Roman" w:cs="Times New Roman"/>
              </w:rPr>
            </w:pPr>
            <w:r w:rsidRPr="00C805B9">
              <w:rPr>
                <w:rFonts w:ascii="Times New Roman" w:hAnsi="Times New Roman" w:cs="Times New Roman"/>
              </w:rPr>
              <w:t>FASE 2</w:t>
            </w:r>
          </w:p>
        </w:tc>
        <w:tc>
          <w:tcPr>
            <w:tcW w:w="2694" w:type="dxa"/>
            <w:tcBorders>
              <w:top w:val="single" w:sz="5" w:space="0" w:color="000000"/>
              <w:left w:val="single" w:sz="5" w:space="0" w:color="000000"/>
              <w:bottom w:val="single" w:sz="5" w:space="0" w:color="000000"/>
              <w:right w:val="single" w:sz="5" w:space="0" w:color="000000"/>
            </w:tcBorders>
            <w:tcMar>
              <w:top w:w="60" w:type="dxa"/>
              <w:left w:w="80" w:type="dxa"/>
              <w:bottom w:w="60" w:type="dxa"/>
              <w:right w:w="80" w:type="dxa"/>
            </w:tcMar>
          </w:tcPr>
          <w:p w14:paraId="3AAFD96B" w14:textId="77777777" w:rsidR="00BA6769" w:rsidRPr="00C805B9" w:rsidRDefault="000658CF" w:rsidP="00C805B9">
            <w:pPr>
              <w:spacing w:after="240"/>
              <w:rPr>
                <w:rFonts w:ascii="Times New Roman" w:hAnsi="Times New Roman" w:cs="Times New Roman"/>
              </w:rPr>
            </w:pPr>
            <w:r w:rsidRPr="00C805B9">
              <w:rPr>
                <w:rFonts w:ascii="Times New Roman" w:hAnsi="Times New Roman" w:cs="Times New Roman"/>
              </w:rPr>
              <w:t>Saper individuare le diverse forme di intelligenza emotiva alla base di una comunicazione efficace: Daniel Goleman e l’intelligenza emotiva.</w:t>
            </w:r>
          </w:p>
        </w:tc>
        <w:tc>
          <w:tcPr>
            <w:tcW w:w="1842" w:type="dxa"/>
            <w:tcBorders>
              <w:top w:val="single" w:sz="5" w:space="0" w:color="000000"/>
              <w:left w:val="nil"/>
              <w:bottom w:val="single" w:sz="5" w:space="0" w:color="000000"/>
              <w:right w:val="single" w:sz="5" w:space="0" w:color="000000"/>
            </w:tcBorders>
            <w:tcMar>
              <w:top w:w="60" w:type="dxa"/>
              <w:left w:w="80" w:type="dxa"/>
              <w:bottom w:w="60" w:type="dxa"/>
              <w:right w:w="80" w:type="dxa"/>
            </w:tcMar>
          </w:tcPr>
          <w:p w14:paraId="0734B7DD" w14:textId="77777777" w:rsidR="00BA6769" w:rsidRPr="00C805B9" w:rsidRDefault="000658CF" w:rsidP="00C805B9">
            <w:pPr>
              <w:spacing w:after="240"/>
              <w:rPr>
                <w:rFonts w:ascii="Times New Roman" w:hAnsi="Times New Roman" w:cs="Times New Roman"/>
              </w:rPr>
            </w:pPr>
            <w:r w:rsidRPr="00C805B9">
              <w:rPr>
                <w:rFonts w:ascii="Times New Roman" w:hAnsi="Times New Roman" w:cs="Times New Roman"/>
              </w:rPr>
              <w:t>Tecniche per migliorare le abilità comunicative e cooperative.</w:t>
            </w:r>
          </w:p>
          <w:p w14:paraId="0C7E5289" w14:textId="77777777" w:rsidR="00BA6769" w:rsidRPr="00C805B9" w:rsidRDefault="000658CF" w:rsidP="00C805B9">
            <w:pPr>
              <w:spacing w:after="240"/>
              <w:rPr>
                <w:rFonts w:ascii="Times New Roman" w:hAnsi="Times New Roman" w:cs="Times New Roman"/>
              </w:rPr>
            </w:pPr>
            <w:r w:rsidRPr="00C805B9">
              <w:rPr>
                <w:rFonts w:ascii="Times New Roman" w:hAnsi="Times New Roman" w:cs="Times New Roman"/>
              </w:rPr>
              <w:t>Esplicitazione delle caratteristiche fondamentali della comunicazione.</w:t>
            </w:r>
          </w:p>
        </w:tc>
        <w:tc>
          <w:tcPr>
            <w:tcW w:w="1560" w:type="dxa"/>
            <w:tcBorders>
              <w:top w:val="single" w:sz="5" w:space="0" w:color="000000"/>
              <w:left w:val="nil"/>
              <w:bottom w:val="single" w:sz="5" w:space="0" w:color="000000"/>
              <w:right w:val="single" w:sz="5" w:space="0" w:color="000000"/>
            </w:tcBorders>
            <w:tcMar>
              <w:top w:w="60" w:type="dxa"/>
              <w:left w:w="80" w:type="dxa"/>
              <w:bottom w:w="60" w:type="dxa"/>
              <w:right w:w="80" w:type="dxa"/>
            </w:tcMar>
          </w:tcPr>
          <w:p w14:paraId="6530FC8D" w14:textId="77777777" w:rsidR="00BA6769" w:rsidRPr="00C805B9" w:rsidRDefault="000658CF" w:rsidP="00C805B9">
            <w:pPr>
              <w:spacing w:after="240"/>
              <w:rPr>
                <w:rFonts w:ascii="Times New Roman" w:hAnsi="Times New Roman" w:cs="Times New Roman"/>
              </w:rPr>
            </w:pPr>
            <w:r w:rsidRPr="00C805B9">
              <w:rPr>
                <w:rFonts w:ascii="Times New Roman" w:hAnsi="Times New Roman" w:cs="Times New Roman"/>
              </w:rPr>
              <w:t>Trasversale</w:t>
            </w:r>
          </w:p>
        </w:tc>
        <w:tc>
          <w:tcPr>
            <w:tcW w:w="1842" w:type="dxa"/>
            <w:tcBorders>
              <w:top w:val="single" w:sz="5" w:space="0" w:color="000000"/>
              <w:left w:val="nil"/>
              <w:bottom w:val="single" w:sz="5" w:space="0" w:color="000000"/>
              <w:right w:val="single" w:sz="5" w:space="0" w:color="000000"/>
            </w:tcBorders>
            <w:tcMar>
              <w:top w:w="60" w:type="dxa"/>
              <w:left w:w="80" w:type="dxa"/>
              <w:bottom w:w="60" w:type="dxa"/>
              <w:right w:w="80" w:type="dxa"/>
            </w:tcMar>
          </w:tcPr>
          <w:p w14:paraId="274A3306" w14:textId="0FCA72AC" w:rsidR="00BA6769" w:rsidRPr="00C805B9" w:rsidRDefault="000658CF" w:rsidP="00C805B9">
            <w:pPr>
              <w:spacing w:after="240"/>
              <w:rPr>
                <w:rFonts w:ascii="Times New Roman" w:eastAsia="Verdana" w:hAnsi="Times New Roman" w:cs="Times New Roman"/>
              </w:rPr>
            </w:pPr>
            <w:r w:rsidRPr="00C805B9">
              <w:rPr>
                <w:rFonts w:ascii="Times New Roman" w:eastAsia="Verdana" w:hAnsi="Times New Roman" w:cs="Times New Roman"/>
              </w:rPr>
              <w:t>Esercizi sui saperi essenziali e per sviluppare competenze comunicative</w:t>
            </w:r>
          </w:p>
        </w:tc>
        <w:tc>
          <w:tcPr>
            <w:tcW w:w="709" w:type="dxa"/>
            <w:tcBorders>
              <w:top w:val="single" w:sz="5" w:space="0" w:color="000000"/>
              <w:left w:val="nil"/>
              <w:bottom w:val="single" w:sz="5" w:space="0" w:color="000000"/>
              <w:right w:val="single" w:sz="5" w:space="0" w:color="000000"/>
            </w:tcBorders>
            <w:tcMar>
              <w:top w:w="60" w:type="dxa"/>
              <w:left w:w="80" w:type="dxa"/>
              <w:bottom w:w="60" w:type="dxa"/>
              <w:right w:w="80" w:type="dxa"/>
            </w:tcMar>
          </w:tcPr>
          <w:p w14:paraId="6494364F" w14:textId="2C3EF136" w:rsidR="00BA6769" w:rsidRPr="00C805B9" w:rsidRDefault="00C805B9" w:rsidP="00C805B9">
            <w:pPr>
              <w:spacing w:after="240"/>
              <w:rPr>
                <w:rFonts w:ascii="Times New Roman" w:hAnsi="Times New Roman" w:cs="Times New Roman"/>
              </w:rPr>
            </w:pPr>
            <w:r w:rsidRPr="00C805B9">
              <w:rPr>
                <w:rFonts w:ascii="Times New Roman" w:hAnsi="Times New Roman" w:cs="Times New Roman"/>
              </w:rPr>
              <w:t>1</w:t>
            </w:r>
            <w:r>
              <w:rPr>
                <w:rFonts w:ascii="Times New Roman" w:hAnsi="Times New Roman" w:cs="Times New Roman"/>
              </w:rPr>
              <w:t xml:space="preserve"> h</w:t>
            </w:r>
          </w:p>
        </w:tc>
      </w:tr>
      <w:tr w:rsidR="00BA6769" w:rsidRPr="00C805B9" w14:paraId="2218FC6B" w14:textId="77777777" w:rsidTr="00C805B9">
        <w:trPr>
          <w:trHeight w:val="57"/>
        </w:trPr>
        <w:tc>
          <w:tcPr>
            <w:tcW w:w="1009" w:type="dxa"/>
            <w:shd w:val="clear" w:color="auto" w:fill="F2DBDB" w:themeFill="accent2" w:themeFillTint="33"/>
          </w:tcPr>
          <w:p w14:paraId="4D13C32E" w14:textId="0F0BB9A0" w:rsidR="00BA6769" w:rsidRPr="00C805B9" w:rsidRDefault="00C805B9" w:rsidP="00C805B9">
            <w:pPr>
              <w:rPr>
                <w:rFonts w:ascii="Times New Roman" w:hAnsi="Times New Roman" w:cs="Times New Roman"/>
              </w:rPr>
            </w:pPr>
            <w:r w:rsidRPr="00C805B9">
              <w:rPr>
                <w:rFonts w:ascii="Times New Roman" w:hAnsi="Times New Roman" w:cs="Times New Roman"/>
              </w:rPr>
              <w:t>FASE 3</w:t>
            </w:r>
          </w:p>
        </w:tc>
        <w:tc>
          <w:tcPr>
            <w:tcW w:w="2694" w:type="dxa"/>
            <w:tcBorders>
              <w:top w:val="single" w:sz="5" w:space="0" w:color="000000"/>
              <w:left w:val="single" w:sz="5" w:space="0" w:color="000000"/>
              <w:bottom w:val="single" w:sz="5" w:space="0" w:color="000000"/>
              <w:right w:val="single" w:sz="5" w:space="0" w:color="000000"/>
            </w:tcBorders>
            <w:shd w:val="clear" w:color="auto" w:fill="F2DBDB" w:themeFill="accent2" w:themeFillTint="33"/>
            <w:tcMar>
              <w:top w:w="60" w:type="dxa"/>
              <w:left w:w="80" w:type="dxa"/>
              <w:bottom w:w="60" w:type="dxa"/>
              <w:right w:w="80" w:type="dxa"/>
            </w:tcMar>
          </w:tcPr>
          <w:p w14:paraId="0A33A97C" w14:textId="77777777" w:rsidR="00BA6769" w:rsidRPr="00C805B9" w:rsidRDefault="000658CF" w:rsidP="00C805B9">
            <w:pPr>
              <w:spacing w:after="240"/>
              <w:rPr>
                <w:rFonts w:ascii="Times New Roman" w:hAnsi="Times New Roman" w:cs="Times New Roman"/>
              </w:rPr>
            </w:pPr>
            <w:r w:rsidRPr="00C805B9">
              <w:rPr>
                <w:rFonts w:ascii="Times New Roman" w:hAnsi="Times New Roman" w:cs="Times New Roman"/>
              </w:rPr>
              <w:t>Riconoscere i diversi stili comunicativi: lo stile comunicativo remissivo: la fuga;</w:t>
            </w:r>
          </w:p>
          <w:p w14:paraId="7AF9B17E" w14:textId="77777777" w:rsidR="00BA6769" w:rsidRPr="00C805B9" w:rsidRDefault="000658CF" w:rsidP="00C805B9">
            <w:pPr>
              <w:spacing w:after="240"/>
              <w:rPr>
                <w:rFonts w:ascii="Times New Roman" w:hAnsi="Times New Roman" w:cs="Times New Roman"/>
              </w:rPr>
            </w:pPr>
            <w:r w:rsidRPr="00C805B9">
              <w:rPr>
                <w:rFonts w:ascii="Times New Roman" w:hAnsi="Times New Roman" w:cs="Times New Roman"/>
              </w:rPr>
              <w:t>lo stile aggressivo: l’autoritarismo;</w:t>
            </w:r>
          </w:p>
          <w:p w14:paraId="581B187F" w14:textId="77777777" w:rsidR="00BA6769" w:rsidRPr="00C805B9" w:rsidRDefault="000658CF" w:rsidP="00C805B9">
            <w:pPr>
              <w:spacing w:after="240"/>
              <w:rPr>
                <w:rFonts w:ascii="Times New Roman" w:hAnsi="Times New Roman" w:cs="Times New Roman"/>
              </w:rPr>
            </w:pPr>
            <w:r w:rsidRPr="00C805B9">
              <w:rPr>
                <w:rFonts w:ascii="Times New Roman" w:hAnsi="Times New Roman" w:cs="Times New Roman"/>
              </w:rPr>
              <w:t>lo stile manipolatorio: la maschera;</w:t>
            </w:r>
          </w:p>
          <w:p w14:paraId="2287A55E" w14:textId="77777777" w:rsidR="00BA6769" w:rsidRPr="00C805B9" w:rsidRDefault="000658CF" w:rsidP="00C805B9">
            <w:pPr>
              <w:spacing w:after="240"/>
              <w:rPr>
                <w:rFonts w:ascii="Times New Roman" w:hAnsi="Times New Roman" w:cs="Times New Roman"/>
              </w:rPr>
            </w:pPr>
            <w:r w:rsidRPr="00C805B9">
              <w:rPr>
                <w:rFonts w:ascii="Times New Roman" w:hAnsi="Times New Roman" w:cs="Times New Roman"/>
              </w:rPr>
              <w:t>lo stile assertivo.</w:t>
            </w:r>
          </w:p>
          <w:p w14:paraId="48DFC9D6" w14:textId="77777777" w:rsidR="00BA6769" w:rsidRPr="00C805B9" w:rsidRDefault="000658CF" w:rsidP="00C805B9">
            <w:pPr>
              <w:spacing w:after="240"/>
              <w:rPr>
                <w:rFonts w:ascii="Times New Roman" w:hAnsi="Times New Roman" w:cs="Times New Roman"/>
              </w:rPr>
            </w:pPr>
            <w:r w:rsidRPr="00C805B9">
              <w:rPr>
                <w:rFonts w:ascii="Times New Roman" w:hAnsi="Times New Roman" w:cs="Times New Roman"/>
              </w:rPr>
              <w:t>Norme sociali e regole relazionali</w:t>
            </w:r>
          </w:p>
        </w:tc>
        <w:tc>
          <w:tcPr>
            <w:tcW w:w="1842" w:type="dxa"/>
            <w:tcBorders>
              <w:top w:val="single" w:sz="5" w:space="0" w:color="000000"/>
              <w:left w:val="nil"/>
              <w:bottom w:val="single" w:sz="5" w:space="0" w:color="000000"/>
              <w:right w:val="single" w:sz="5" w:space="0" w:color="000000"/>
            </w:tcBorders>
            <w:shd w:val="clear" w:color="auto" w:fill="F2DBDB" w:themeFill="accent2" w:themeFillTint="33"/>
            <w:tcMar>
              <w:top w:w="60" w:type="dxa"/>
              <w:left w:w="80" w:type="dxa"/>
              <w:bottom w:w="60" w:type="dxa"/>
              <w:right w:w="80" w:type="dxa"/>
            </w:tcMar>
          </w:tcPr>
          <w:p w14:paraId="4C4EE38B" w14:textId="77777777" w:rsidR="00BA6769" w:rsidRPr="00C805B9" w:rsidRDefault="000658CF" w:rsidP="00C805B9">
            <w:pPr>
              <w:spacing w:after="240"/>
              <w:rPr>
                <w:rFonts w:ascii="Times New Roman" w:hAnsi="Times New Roman" w:cs="Times New Roman"/>
              </w:rPr>
            </w:pPr>
            <w:r w:rsidRPr="00C805B9">
              <w:rPr>
                <w:rFonts w:ascii="Times New Roman" w:hAnsi="Times New Roman" w:cs="Times New Roman"/>
              </w:rPr>
              <w:t>Analisi dei principali stili comunicativi: pregi e difetti.</w:t>
            </w:r>
          </w:p>
          <w:p w14:paraId="097C2C4F" w14:textId="77777777" w:rsidR="00BA6769" w:rsidRPr="00C805B9" w:rsidRDefault="000658CF" w:rsidP="00C805B9">
            <w:pPr>
              <w:spacing w:after="240"/>
              <w:rPr>
                <w:rFonts w:ascii="Times New Roman" w:hAnsi="Times New Roman" w:cs="Times New Roman"/>
              </w:rPr>
            </w:pPr>
            <w:r w:rsidRPr="00C805B9">
              <w:rPr>
                <w:rFonts w:ascii="Times New Roman" w:hAnsi="Times New Roman" w:cs="Times New Roman"/>
              </w:rPr>
              <w:t>La comunicazione non -verbale: postura, mimica, gestualità.</w:t>
            </w:r>
          </w:p>
          <w:p w14:paraId="7BBC79E2" w14:textId="77777777" w:rsidR="00BA6769" w:rsidRPr="00C805B9" w:rsidRDefault="000658CF" w:rsidP="00C805B9">
            <w:pPr>
              <w:spacing w:after="240"/>
              <w:rPr>
                <w:rFonts w:ascii="Times New Roman" w:hAnsi="Times New Roman" w:cs="Times New Roman"/>
              </w:rPr>
            </w:pPr>
            <w:r w:rsidRPr="00C805B9">
              <w:rPr>
                <w:rFonts w:ascii="Times New Roman" w:hAnsi="Times New Roman" w:cs="Times New Roman"/>
              </w:rPr>
              <w:t xml:space="preserve"> </w:t>
            </w:r>
          </w:p>
        </w:tc>
        <w:tc>
          <w:tcPr>
            <w:tcW w:w="1560" w:type="dxa"/>
            <w:tcBorders>
              <w:top w:val="single" w:sz="5" w:space="0" w:color="000000"/>
              <w:left w:val="nil"/>
              <w:bottom w:val="single" w:sz="5" w:space="0" w:color="000000"/>
              <w:right w:val="single" w:sz="5" w:space="0" w:color="000000"/>
            </w:tcBorders>
            <w:shd w:val="clear" w:color="auto" w:fill="F2DBDB" w:themeFill="accent2" w:themeFillTint="33"/>
            <w:tcMar>
              <w:top w:w="60" w:type="dxa"/>
              <w:left w:w="80" w:type="dxa"/>
              <w:bottom w:w="60" w:type="dxa"/>
              <w:right w:w="80" w:type="dxa"/>
            </w:tcMar>
          </w:tcPr>
          <w:p w14:paraId="089CD33C" w14:textId="77777777" w:rsidR="00BA6769" w:rsidRPr="00C805B9" w:rsidRDefault="000658CF" w:rsidP="00C805B9">
            <w:pPr>
              <w:spacing w:after="240"/>
              <w:rPr>
                <w:rFonts w:ascii="Times New Roman" w:hAnsi="Times New Roman" w:cs="Times New Roman"/>
              </w:rPr>
            </w:pPr>
            <w:r w:rsidRPr="00C805B9">
              <w:rPr>
                <w:rFonts w:ascii="Times New Roman" w:hAnsi="Times New Roman" w:cs="Times New Roman"/>
              </w:rPr>
              <w:t>Trasversale</w:t>
            </w:r>
          </w:p>
        </w:tc>
        <w:tc>
          <w:tcPr>
            <w:tcW w:w="1842" w:type="dxa"/>
            <w:tcBorders>
              <w:top w:val="single" w:sz="5" w:space="0" w:color="000000"/>
              <w:left w:val="nil"/>
              <w:bottom w:val="single" w:sz="5" w:space="0" w:color="000000"/>
              <w:right w:val="single" w:sz="5" w:space="0" w:color="000000"/>
            </w:tcBorders>
            <w:shd w:val="clear" w:color="auto" w:fill="F2DBDB" w:themeFill="accent2" w:themeFillTint="33"/>
            <w:tcMar>
              <w:top w:w="60" w:type="dxa"/>
              <w:left w:w="80" w:type="dxa"/>
              <w:bottom w:w="60" w:type="dxa"/>
              <w:right w:w="80" w:type="dxa"/>
            </w:tcMar>
          </w:tcPr>
          <w:p w14:paraId="0360494A" w14:textId="77777777" w:rsidR="00BA6769" w:rsidRPr="00C805B9" w:rsidRDefault="000658CF" w:rsidP="00C805B9">
            <w:pPr>
              <w:spacing w:after="240"/>
              <w:rPr>
                <w:rFonts w:ascii="Times New Roman" w:eastAsia="Verdana" w:hAnsi="Times New Roman" w:cs="Times New Roman"/>
              </w:rPr>
            </w:pPr>
            <w:r w:rsidRPr="00C805B9">
              <w:rPr>
                <w:rFonts w:ascii="Times New Roman" w:eastAsia="Verdana" w:hAnsi="Times New Roman" w:cs="Times New Roman"/>
              </w:rPr>
              <w:t>Risorse digitali</w:t>
            </w:r>
          </w:p>
          <w:p w14:paraId="1FE860F8" w14:textId="77777777" w:rsidR="00BA6769" w:rsidRPr="00C805B9" w:rsidRDefault="000658CF" w:rsidP="00C805B9">
            <w:pPr>
              <w:spacing w:after="240"/>
              <w:ind w:left="440" w:hanging="220"/>
              <w:rPr>
                <w:rFonts w:ascii="Times New Roman" w:eastAsia="Verdana" w:hAnsi="Times New Roman" w:cs="Times New Roman"/>
                <w:i/>
              </w:rPr>
            </w:pPr>
            <w:r w:rsidRPr="00C805B9">
              <w:rPr>
                <w:rFonts w:ascii="Times New Roman" w:eastAsia="Verdana" w:hAnsi="Times New Roman" w:cs="Times New Roman"/>
              </w:rPr>
              <w:t xml:space="preserve"> </w:t>
            </w:r>
            <w:r w:rsidRPr="00C805B9">
              <w:rPr>
                <w:rFonts w:ascii="Times New Roman" w:eastAsia="Verdana" w:hAnsi="Times New Roman" w:cs="Times New Roman"/>
                <w:i/>
              </w:rPr>
              <w:t>role play</w:t>
            </w:r>
          </w:p>
        </w:tc>
        <w:tc>
          <w:tcPr>
            <w:tcW w:w="709" w:type="dxa"/>
            <w:tcBorders>
              <w:top w:val="single" w:sz="5" w:space="0" w:color="000000"/>
              <w:left w:val="nil"/>
              <w:bottom w:val="single" w:sz="5" w:space="0" w:color="000000"/>
              <w:right w:val="single" w:sz="5" w:space="0" w:color="000000"/>
            </w:tcBorders>
            <w:shd w:val="clear" w:color="auto" w:fill="F2DBDB" w:themeFill="accent2" w:themeFillTint="33"/>
            <w:tcMar>
              <w:top w:w="60" w:type="dxa"/>
              <w:left w:w="80" w:type="dxa"/>
              <w:bottom w:w="60" w:type="dxa"/>
              <w:right w:w="80" w:type="dxa"/>
            </w:tcMar>
          </w:tcPr>
          <w:p w14:paraId="30DCCFB4" w14:textId="5E12CF8B" w:rsidR="00BA6769" w:rsidRPr="00C805B9" w:rsidRDefault="000658CF" w:rsidP="00C805B9">
            <w:pPr>
              <w:spacing w:after="240"/>
              <w:rPr>
                <w:rFonts w:ascii="Times New Roman" w:hAnsi="Times New Roman" w:cs="Times New Roman"/>
              </w:rPr>
            </w:pPr>
            <w:r w:rsidRPr="00C805B9">
              <w:rPr>
                <w:rFonts w:ascii="Times New Roman" w:hAnsi="Times New Roman" w:cs="Times New Roman"/>
              </w:rPr>
              <w:t>2</w:t>
            </w:r>
            <w:r w:rsidR="00C805B9">
              <w:rPr>
                <w:rFonts w:ascii="Times New Roman" w:hAnsi="Times New Roman" w:cs="Times New Roman"/>
              </w:rPr>
              <w:t xml:space="preserve"> h</w:t>
            </w:r>
          </w:p>
        </w:tc>
      </w:tr>
      <w:tr w:rsidR="00BA6769" w:rsidRPr="00C805B9" w14:paraId="7BE68907" w14:textId="77777777" w:rsidTr="00C805B9">
        <w:trPr>
          <w:trHeight w:val="57"/>
        </w:trPr>
        <w:tc>
          <w:tcPr>
            <w:tcW w:w="1009" w:type="dxa"/>
            <w:shd w:val="clear" w:color="auto" w:fill="auto"/>
          </w:tcPr>
          <w:p w14:paraId="3398480C" w14:textId="08EF2C02" w:rsidR="00BA6769" w:rsidRPr="00C805B9" w:rsidRDefault="00C805B9" w:rsidP="00C805B9">
            <w:pPr>
              <w:rPr>
                <w:rFonts w:ascii="Times New Roman" w:hAnsi="Times New Roman" w:cs="Times New Roman"/>
              </w:rPr>
            </w:pPr>
            <w:r w:rsidRPr="00C805B9">
              <w:rPr>
                <w:rFonts w:ascii="Times New Roman" w:hAnsi="Times New Roman" w:cs="Times New Roman"/>
              </w:rPr>
              <w:t>FASE 4</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top w:w="60" w:type="dxa"/>
              <w:left w:w="80" w:type="dxa"/>
              <w:bottom w:w="60" w:type="dxa"/>
              <w:right w:w="80" w:type="dxa"/>
            </w:tcMar>
          </w:tcPr>
          <w:p w14:paraId="7410D085" w14:textId="77777777" w:rsidR="00BA6769" w:rsidRPr="00C805B9" w:rsidRDefault="000658CF" w:rsidP="00C805B9">
            <w:pPr>
              <w:spacing w:after="240"/>
              <w:rPr>
                <w:rFonts w:ascii="Times New Roman" w:hAnsi="Times New Roman" w:cs="Times New Roman"/>
              </w:rPr>
            </w:pPr>
            <w:r w:rsidRPr="00C805B9">
              <w:rPr>
                <w:rFonts w:ascii="Times New Roman" w:hAnsi="Times New Roman" w:cs="Times New Roman"/>
              </w:rPr>
              <w:t>Sapersi esprimere sia sul piano verbale sia sul piano non verbale con modalità appropriate</w:t>
            </w:r>
          </w:p>
          <w:p w14:paraId="441C6831" w14:textId="77777777" w:rsidR="00BA6769" w:rsidRPr="00C805B9" w:rsidRDefault="000658CF" w:rsidP="00C805B9">
            <w:pPr>
              <w:spacing w:after="240"/>
              <w:rPr>
                <w:rFonts w:ascii="Times New Roman" w:hAnsi="Times New Roman" w:cs="Times New Roman"/>
              </w:rPr>
            </w:pPr>
            <w:r w:rsidRPr="00C805B9">
              <w:rPr>
                <w:rFonts w:ascii="Times New Roman" w:hAnsi="Times New Roman" w:cs="Times New Roman"/>
              </w:rPr>
              <w:t>-Individuare modalità per identificare uno stile comunicativo</w:t>
            </w:r>
          </w:p>
          <w:p w14:paraId="10D5EC9B" w14:textId="77777777" w:rsidR="00BA6769" w:rsidRPr="00C805B9" w:rsidRDefault="000658CF" w:rsidP="00C805B9">
            <w:pPr>
              <w:spacing w:after="240"/>
              <w:rPr>
                <w:rFonts w:ascii="Times New Roman" w:hAnsi="Times New Roman" w:cs="Times New Roman"/>
              </w:rPr>
            </w:pPr>
            <w:r w:rsidRPr="00C805B9">
              <w:rPr>
                <w:rFonts w:ascii="Times New Roman" w:hAnsi="Times New Roman" w:cs="Times New Roman"/>
              </w:rPr>
              <w:t>- Sviluppo delle competenze comunicative e relazionali</w:t>
            </w:r>
          </w:p>
        </w:tc>
        <w:tc>
          <w:tcPr>
            <w:tcW w:w="1842" w:type="dxa"/>
            <w:tcBorders>
              <w:top w:val="single" w:sz="5" w:space="0" w:color="000000"/>
              <w:left w:val="nil"/>
              <w:bottom w:val="single" w:sz="5" w:space="0" w:color="000000"/>
              <w:right w:val="single" w:sz="5" w:space="0" w:color="000000"/>
            </w:tcBorders>
            <w:shd w:val="clear" w:color="auto" w:fill="auto"/>
            <w:tcMar>
              <w:top w:w="60" w:type="dxa"/>
              <w:left w:w="80" w:type="dxa"/>
              <w:bottom w:w="60" w:type="dxa"/>
              <w:right w:w="80" w:type="dxa"/>
            </w:tcMar>
          </w:tcPr>
          <w:p w14:paraId="79E2B0C0" w14:textId="77777777" w:rsidR="00BA6769" w:rsidRPr="00C805B9" w:rsidRDefault="000658CF" w:rsidP="00C805B9">
            <w:pPr>
              <w:spacing w:after="240"/>
              <w:rPr>
                <w:rFonts w:ascii="Times New Roman" w:eastAsia="Verdana" w:hAnsi="Times New Roman" w:cs="Times New Roman"/>
              </w:rPr>
            </w:pPr>
            <w:r w:rsidRPr="00C805B9">
              <w:rPr>
                <w:rFonts w:ascii="Times New Roman" w:eastAsia="Verdana" w:hAnsi="Times New Roman" w:cs="Times New Roman"/>
              </w:rPr>
              <w:t>Game based learning</w:t>
            </w:r>
          </w:p>
          <w:p w14:paraId="08A3A9AB" w14:textId="77777777" w:rsidR="00BA6769" w:rsidRPr="00C805B9" w:rsidRDefault="000658CF" w:rsidP="00C805B9">
            <w:pPr>
              <w:spacing w:after="240"/>
              <w:rPr>
                <w:rFonts w:ascii="Times New Roman" w:eastAsia="Verdana" w:hAnsi="Times New Roman" w:cs="Times New Roman"/>
              </w:rPr>
            </w:pPr>
            <w:r w:rsidRPr="00C805B9">
              <w:rPr>
                <w:rFonts w:ascii="Times New Roman" w:eastAsia="Verdana" w:hAnsi="Times New Roman" w:cs="Times New Roman"/>
              </w:rPr>
              <w:t xml:space="preserve"> </w:t>
            </w:r>
          </w:p>
          <w:p w14:paraId="09B0B89A" w14:textId="77777777" w:rsidR="00BA6769" w:rsidRPr="00C805B9" w:rsidRDefault="000658CF" w:rsidP="00C805B9">
            <w:pPr>
              <w:spacing w:after="240"/>
              <w:rPr>
                <w:rFonts w:ascii="Times New Roman" w:eastAsia="Verdana" w:hAnsi="Times New Roman" w:cs="Times New Roman"/>
              </w:rPr>
            </w:pPr>
            <w:r w:rsidRPr="00C805B9">
              <w:rPr>
                <w:rFonts w:ascii="Times New Roman" w:eastAsia="Verdana" w:hAnsi="Times New Roman" w:cs="Times New Roman"/>
              </w:rPr>
              <w:t>Test personale: “ricerca il tuo canale comunicativo”</w:t>
            </w:r>
          </w:p>
        </w:tc>
        <w:tc>
          <w:tcPr>
            <w:tcW w:w="1560" w:type="dxa"/>
            <w:tcBorders>
              <w:top w:val="single" w:sz="5" w:space="0" w:color="000000"/>
              <w:left w:val="nil"/>
              <w:bottom w:val="single" w:sz="5" w:space="0" w:color="000000"/>
              <w:right w:val="single" w:sz="5" w:space="0" w:color="000000"/>
            </w:tcBorders>
            <w:shd w:val="clear" w:color="auto" w:fill="auto"/>
            <w:tcMar>
              <w:top w:w="60" w:type="dxa"/>
              <w:left w:w="80" w:type="dxa"/>
              <w:bottom w:w="60" w:type="dxa"/>
              <w:right w:w="80" w:type="dxa"/>
            </w:tcMar>
          </w:tcPr>
          <w:p w14:paraId="5BA69741" w14:textId="77777777" w:rsidR="00BA6769" w:rsidRPr="00C805B9" w:rsidRDefault="000658CF" w:rsidP="00C805B9">
            <w:pPr>
              <w:spacing w:after="240"/>
              <w:rPr>
                <w:rFonts w:ascii="Times New Roman" w:hAnsi="Times New Roman" w:cs="Times New Roman"/>
              </w:rPr>
            </w:pPr>
            <w:r w:rsidRPr="00C805B9">
              <w:rPr>
                <w:rFonts w:ascii="Times New Roman" w:hAnsi="Times New Roman" w:cs="Times New Roman"/>
              </w:rPr>
              <w:t>Trasversale</w:t>
            </w:r>
          </w:p>
        </w:tc>
        <w:tc>
          <w:tcPr>
            <w:tcW w:w="1842" w:type="dxa"/>
            <w:tcBorders>
              <w:top w:val="single" w:sz="5" w:space="0" w:color="000000"/>
              <w:left w:val="nil"/>
              <w:bottom w:val="single" w:sz="5" w:space="0" w:color="000000"/>
              <w:right w:val="single" w:sz="5" w:space="0" w:color="000000"/>
            </w:tcBorders>
            <w:shd w:val="clear" w:color="auto" w:fill="auto"/>
            <w:tcMar>
              <w:top w:w="60" w:type="dxa"/>
              <w:left w:w="80" w:type="dxa"/>
              <w:bottom w:w="60" w:type="dxa"/>
              <w:right w:w="80" w:type="dxa"/>
            </w:tcMar>
          </w:tcPr>
          <w:p w14:paraId="21057201" w14:textId="227EC40C" w:rsidR="00BA6769" w:rsidRPr="00C805B9" w:rsidRDefault="000658CF" w:rsidP="00C805B9">
            <w:pPr>
              <w:spacing w:after="240"/>
              <w:jc w:val="center"/>
              <w:rPr>
                <w:rFonts w:ascii="Times New Roman" w:eastAsia="Verdana" w:hAnsi="Times New Roman" w:cs="Times New Roman"/>
                <w:lang w:val="en-US"/>
              </w:rPr>
            </w:pPr>
            <w:r w:rsidRPr="00C805B9">
              <w:rPr>
                <w:rFonts w:ascii="Times New Roman" w:eastAsia="Verdana" w:hAnsi="Times New Roman" w:cs="Times New Roman"/>
                <w:lang w:val="en-US"/>
              </w:rPr>
              <w:t>Risorse digitali</w:t>
            </w:r>
          </w:p>
          <w:p w14:paraId="68F35E96" w14:textId="01278C28" w:rsidR="00BA6769" w:rsidRPr="00C805B9" w:rsidRDefault="000658CF" w:rsidP="00C805B9">
            <w:pPr>
              <w:spacing w:after="240"/>
              <w:jc w:val="center"/>
              <w:rPr>
                <w:rFonts w:ascii="Times New Roman" w:eastAsia="Verdana" w:hAnsi="Times New Roman" w:cs="Times New Roman"/>
                <w:i/>
                <w:lang w:val="en-US"/>
              </w:rPr>
            </w:pPr>
            <w:r w:rsidRPr="00C805B9">
              <w:rPr>
                <w:rFonts w:ascii="Times New Roman" w:eastAsia="Verdana" w:hAnsi="Times New Roman" w:cs="Times New Roman"/>
                <w:lang w:val="en-US"/>
              </w:rPr>
              <w:t xml:space="preserve"> </w:t>
            </w:r>
            <w:r w:rsidR="00C805B9">
              <w:rPr>
                <w:rFonts w:ascii="Times New Roman" w:eastAsia="Verdana" w:hAnsi="Times New Roman" w:cs="Times New Roman"/>
                <w:i/>
                <w:lang w:val="en-US"/>
              </w:rPr>
              <w:t>R</w:t>
            </w:r>
            <w:r w:rsidRPr="00C805B9">
              <w:rPr>
                <w:rFonts w:ascii="Times New Roman" w:eastAsia="Verdana" w:hAnsi="Times New Roman" w:cs="Times New Roman"/>
                <w:i/>
                <w:lang w:val="en-US"/>
              </w:rPr>
              <w:t>ole play</w:t>
            </w:r>
          </w:p>
          <w:p w14:paraId="5B80929B" w14:textId="6538884F" w:rsidR="00BA6769" w:rsidRPr="00C805B9" w:rsidRDefault="000658CF" w:rsidP="00C805B9">
            <w:pPr>
              <w:spacing w:after="240"/>
              <w:jc w:val="center"/>
              <w:rPr>
                <w:rFonts w:ascii="Times New Roman" w:eastAsia="Verdana" w:hAnsi="Times New Roman" w:cs="Times New Roman"/>
                <w:i/>
                <w:lang w:val="en-US"/>
              </w:rPr>
            </w:pPr>
            <w:r w:rsidRPr="00C805B9">
              <w:rPr>
                <w:rFonts w:ascii="Times New Roman" w:eastAsia="Verdana" w:hAnsi="Times New Roman" w:cs="Times New Roman"/>
                <w:i/>
                <w:lang w:val="en-US"/>
              </w:rPr>
              <w:t>Flipped classroom</w:t>
            </w:r>
          </w:p>
          <w:p w14:paraId="6E8536A6" w14:textId="77777777" w:rsidR="00BA6769" w:rsidRPr="00C805B9" w:rsidRDefault="000658CF" w:rsidP="00C805B9">
            <w:pPr>
              <w:spacing w:after="240"/>
              <w:jc w:val="center"/>
              <w:rPr>
                <w:rFonts w:ascii="Times New Roman" w:hAnsi="Times New Roman" w:cs="Times New Roman"/>
                <w:lang w:val="en-US"/>
              </w:rPr>
            </w:pPr>
            <w:r w:rsidRPr="00C805B9">
              <w:rPr>
                <w:rFonts w:ascii="Times New Roman" w:hAnsi="Times New Roman" w:cs="Times New Roman"/>
                <w:lang w:val="en-US"/>
              </w:rPr>
              <w:t xml:space="preserve"> </w:t>
            </w:r>
          </w:p>
        </w:tc>
        <w:tc>
          <w:tcPr>
            <w:tcW w:w="709" w:type="dxa"/>
            <w:tcBorders>
              <w:top w:val="single" w:sz="5" w:space="0" w:color="000000"/>
              <w:left w:val="nil"/>
              <w:bottom w:val="single" w:sz="5" w:space="0" w:color="000000"/>
              <w:right w:val="single" w:sz="5" w:space="0" w:color="000000"/>
            </w:tcBorders>
            <w:shd w:val="clear" w:color="auto" w:fill="auto"/>
            <w:tcMar>
              <w:top w:w="60" w:type="dxa"/>
              <w:left w:w="80" w:type="dxa"/>
              <w:bottom w:w="60" w:type="dxa"/>
              <w:right w:w="80" w:type="dxa"/>
            </w:tcMar>
          </w:tcPr>
          <w:p w14:paraId="078E5F31" w14:textId="60FBFBB1" w:rsidR="00BA6769" w:rsidRPr="00C805B9" w:rsidRDefault="000658CF" w:rsidP="00C805B9">
            <w:pPr>
              <w:spacing w:after="240"/>
              <w:jc w:val="center"/>
              <w:rPr>
                <w:rFonts w:ascii="Times New Roman" w:hAnsi="Times New Roman" w:cs="Times New Roman"/>
              </w:rPr>
            </w:pPr>
            <w:r w:rsidRPr="00C805B9">
              <w:rPr>
                <w:rFonts w:ascii="Times New Roman" w:hAnsi="Times New Roman" w:cs="Times New Roman"/>
              </w:rPr>
              <w:t>1</w:t>
            </w:r>
            <w:r w:rsidR="00C805B9" w:rsidRPr="00C805B9">
              <w:rPr>
                <w:rFonts w:ascii="Times New Roman" w:hAnsi="Times New Roman" w:cs="Times New Roman"/>
              </w:rPr>
              <w:t xml:space="preserve"> h</w:t>
            </w:r>
          </w:p>
        </w:tc>
      </w:tr>
      <w:tr w:rsidR="00BA6769" w:rsidRPr="008A599F" w14:paraId="25F8799D" w14:textId="77777777" w:rsidTr="00C805B9">
        <w:trPr>
          <w:trHeight w:val="1351"/>
        </w:trPr>
        <w:tc>
          <w:tcPr>
            <w:tcW w:w="1009" w:type="dxa"/>
            <w:shd w:val="clear" w:color="auto" w:fill="F2DBDB" w:themeFill="accent2" w:themeFillTint="33"/>
          </w:tcPr>
          <w:p w14:paraId="5623D484" w14:textId="4A047230" w:rsidR="00BA6769" w:rsidRPr="008A599F" w:rsidRDefault="00C805B9" w:rsidP="00C805B9">
            <w:pPr>
              <w:rPr>
                <w:rFonts w:ascii="Times New Roman" w:hAnsi="Times New Roman" w:cs="Times New Roman"/>
              </w:rPr>
            </w:pPr>
            <w:r w:rsidRPr="008A599F">
              <w:rPr>
                <w:rFonts w:ascii="Times New Roman" w:hAnsi="Times New Roman" w:cs="Times New Roman"/>
              </w:rPr>
              <w:t>FASE 5</w:t>
            </w:r>
          </w:p>
        </w:tc>
        <w:tc>
          <w:tcPr>
            <w:tcW w:w="2694" w:type="dxa"/>
            <w:tcBorders>
              <w:top w:val="single" w:sz="5" w:space="0" w:color="000000"/>
              <w:left w:val="single" w:sz="5" w:space="0" w:color="000000"/>
              <w:bottom w:val="single" w:sz="5" w:space="0" w:color="000000"/>
              <w:right w:val="single" w:sz="5" w:space="0" w:color="000000"/>
            </w:tcBorders>
            <w:shd w:val="clear" w:color="auto" w:fill="F2DBDB" w:themeFill="accent2" w:themeFillTint="33"/>
            <w:tcMar>
              <w:top w:w="60" w:type="dxa"/>
              <w:left w:w="80" w:type="dxa"/>
              <w:bottom w:w="60" w:type="dxa"/>
              <w:right w:w="80" w:type="dxa"/>
            </w:tcMar>
          </w:tcPr>
          <w:p w14:paraId="379CB946" w14:textId="77777777" w:rsidR="00BA6769" w:rsidRPr="008A599F" w:rsidRDefault="000658CF" w:rsidP="00C805B9">
            <w:pPr>
              <w:spacing w:after="240"/>
              <w:rPr>
                <w:rFonts w:ascii="Times New Roman" w:hAnsi="Times New Roman" w:cs="Times New Roman"/>
              </w:rPr>
            </w:pPr>
            <w:r w:rsidRPr="008A599F">
              <w:rPr>
                <w:rFonts w:ascii="Times New Roman" w:hAnsi="Times New Roman" w:cs="Times New Roman"/>
              </w:rPr>
              <w:t>Sviluppo delle competenze comunicative e relazionali per una gestione positiva e costruttiva dei conflitti sociali.</w:t>
            </w:r>
          </w:p>
        </w:tc>
        <w:tc>
          <w:tcPr>
            <w:tcW w:w="1842" w:type="dxa"/>
            <w:tcBorders>
              <w:top w:val="single" w:sz="5" w:space="0" w:color="000000"/>
              <w:left w:val="nil"/>
              <w:bottom w:val="single" w:sz="5" w:space="0" w:color="000000"/>
              <w:right w:val="single" w:sz="5" w:space="0" w:color="000000"/>
            </w:tcBorders>
            <w:shd w:val="clear" w:color="auto" w:fill="F2DBDB" w:themeFill="accent2" w:themeFillTint="33"/>
            <w:tcMar>
              <w:top w:w="60" w:type="dxa"/>
              <w:left w:w="80" w:type="dxa"/>
              <w:bottom w:w="60" w:type="dxa"/>
              <w:right w:w="80" w:type="dxa"/>
            </w:tcMar>
          </w:tcPr>
          <w:p w14:paraId="127C8CCC" w14:textId="77777777" w:rsidR="00BA6769" w:rsidRPr="008A599F" w:rsidRDefault="000658CF" w:rsidP="00C805B9">
            <w:pPr>
              <w:spacing w:after="240"/>
              <w:rPr>
                <w:rFonts w:ascii="Times New Roman" w:hAnsi="Times New Roman" w:cs="Times New Roman"/>
              </w:rPr>
            </w:pPr>
            <w:r w:rsidRPr="008A599F">
              <w:rPr>
                <w:rFonts w:ascii="Times New Roman" w:hAnsi="Times New Roman" w:cs="Times New Roman"/>
              </w:rPr>
              <w:t>Dialogo costruttivo e cooperativo con gli allievi</w:t>
            </w:r>
          </w:p>
        </w:tc>
        <w:tc>
          <w:tcPr>
            <w:tcW w:w="1560" w:type="dxa"/>
            <w:tcBorders>
              <w:top w:val="single" w:sz="5" w:space="0" w:color="000000"/>
              <w:left w:val="nil"/>
              <w:bottom w:val="single" w:sz="5" w:space="0" w:color="000000"/>
              <w:right w:val="single" w:sz="5" w:space="0" w:color="000000"/>
            </w:tcBorders>
            <w:shd w:val="clear" w:color="auto" w:fill="F2DBDB" w:themeFill="accent2" w:themeFillTint="33"/>
            <w:tcMar>
              <w:top w:w="60" w:type="dxa"/>
              <w:left w:w="80" w:type="dxa"/>
              <w:bottom w:w="60" w:type="dxa"/>
              <w:right w:w="80" w:type="dxa"/>
            </w:tcMar>
          </w:tcPr>
          <w:p w14:paraId="4F3223D5" w14:textId="77777777" w:rsidR="00BA6769" w:rsidRPr="008A599F" w:rsidRDefault="000658CF" w:rsidP="00C805B9">
            <w:pPr>
              <w:spacing w:after="240"/>
              <w:rPr>
                <w:rFonts w:ascii="Times New Roman" w:hAnsi="Times New Roman" w:cs="Times New Roman"/>
              </w:rPr>
            </w:pPr>
            <w:r w:rsidRPr="008A599F">
              <w:rPr>
                <w:rFonts w:ascii="Times New Roman" w:hAnsi="Times New Roman" w:cs="Times New Roman"/>
              </w:rPr>
              <w:t>Trasversale</w:t>
            </w:r>
          </w:p>
        </w:tc>
        <w:tc>
          <w:tcPr>
            <w:tcW w:w="1842" w:type="dxa"/>
            <w:tcBorders>
              <w:top w:val="single" w:sz="5" w:space="0" w:color="000000"/>
              <w:left w:val="nil"/>
              <w:bottom w:val="single" w:sz="5" w:space="0" w:color="000000"/>
              <w:right w:val="single" w:sz="5" w:space="0" w:color="000000"/>
            </w:tcBorders>
            <w:shd w:val="clear" w:color="auto" w:fill="F2DBDB" w:themeFill="accent2" w:themeFillTint="33"/>
            <w:tcMar>
              <w:top w:w="60" w:type="dxa"/>
              <w:left w:w="80" w:type="dxa"/>
              <w:bottom w:w="60" w:type="dxa"/>
              <w:right w:w="80" w:type="dxa"/>
            </w:tcMar>
          </w:tcPr>
          <w:p w14:paraId="51958549" w14:textId="77777777" w:rsidR="00BA6769" w:rsidRPr="008A599F" w:rsidRDefault="000658CF" w:rsidP="00C805B9">
            <w:pPr>
              <w:spacing w:after="240"/>
              <w:jc w:val="center"/>
              <w:rPr>
                <w:rFonts w:ascii="Times New Roman" w:hAnsi="Times New Roman" w:cs="Times New Roman"/>
              </w:rPr>
            </w:pPr>
            <w:r w:rsidRPr="008A599F">
              <w:rPr>
                <w:rFonts w:ascii="Times New Roman" w:hAnsi="Times New Roman" w:cs="Times New Roman"/>
              </w:rPr>
              <w:t>Attività di laboratorio: dibattito e scambio di pareri</w:t>
            </w:r>
          </w:p>
        </w:tc>
        <w:tc>
          <w:tcPr>
            <w:tcW w:w="709" w:type="dxa"/>
            <w:tcBorders>
              <w:top w:val="single" w:sz="5" w:space="0" w:color="000000"/>
              <w:left w:val="nil"/>
              <w:bottom w:val="single" w:sz="5" w:space="0" w:color="000000"/>
              <w:right w:val="single" w:sz="5" w:space="0" w:color="000000"/>
            </w:tcBorders>
            <w:shd w:val="clear" w:color="auto" w:fill="F2DBDB" w:themeFill="accent2" w:themeFillTint="33"/>
            <w:tcMar>
              <w:top w:w="60" w:type="dxa"/>
              <w:left w:w="80" w:type="dxa"/>
              <w:bottom w:w="60" w:type="dxa"/>
              <w:right w:w="80" w:type="dxa"/>
            </w:tcMar>
          </w:tcPr>
          <w:p w14:paraId="7027125D" w14:textId="4819D7F6" w:rsidR="00BA6769" w:rsidRPr="008A599F" w:rsidRDefault="000658CF" w:rsidP="00C805B9">
            <w:pPr>
              <w:spacing w:after="240"/>
              <w:jc w:val="center"/>
              <w:rPr>
                <w:rFonts w:ascii="Times New Roman" w:hAnsi="Times New Roman" w:cs="Times New Roman"/>
              </w:rPr>
            </w:pPr>
            <w:r w:rsidRPr="008A599F">
              <w:rPr>
                <w:rFonts w:ascii="Times New Roman" w:hAnsi="Times New Roman" w:cs="Times New Roman"/>
              </w:rPr>
              <w:t>1</w:t>
            </w:r>
            <w:r w:rsidR="00C805B9">
              <w:rPr>
                <w:rFonts w:ascii="Times New Roman" w:hAnsi="Times New Roman" w:cs="Times New Roman"/>
              </w:rPr>
              <w:t xml:space="preserve"> h</w:t>
            </w:r>
          </w:p>
        </w:tc>
      </w:tr>
    </w:tbl>
    <w:p w14:paraId="485E5161" w14:textId="77777777" w:rsidR="00BA6769" w:rsidRDefault="00BA6769">
      <w:pPr>
        <w:spacing w:line="360" w:lineRule="auto"/>
      </w:pPr>
    </w:p>
    <w:p w14:paraId="6564CBCE" w14:textId="77777777" w:rsidR="00BA6769" w:rsidRPr="009E6563" w:rsidRDefault="000658CF" w:rsidP="009E6563">
      <w:pPr>
        <w:spacing w:after="200" w:line="276" w:lineRule="auto"/>
        <w:jc w:val="center"/>
        <w:rPr>
          <w:b/>
          <w:sz w:val="24"/>
          <w:szCs w:val="24"/>
        </w:rPr>
      </w:pPr>
      <w:r w:rsidRPr="009E6563">
        <w:rPr>
          <w:b/>
          <w:sz w:val="24"/>
          <w:szCs w:val="24"/>
        </w:rPr>
        <w:t>MODULO 5: “Ho imparato che…” (2 ore)</w:t>
      </w:r>
    </w:p>
    <w:p w14:paraId="66EB884F" w14:textId="77777777" w:rsidR="00BA6769" w:rsidRPr="009E6563" w:rsidRDefault="000658CF" w:rsidP="009E6563">
      <w:pPr>
        <w:spacing w:after="200" w:line="276" w:lineRule="auto"/>
        <w:jc w:val="both"/>
        <w:rPr>
          <w:sz w:val="22"/>
          <w:szCs w:val="22"/>
        </w:rPr>
      </w:pPr>
      <w:r w:rsidRPr="009E6563">
        <w:rPr>
          <w:sz w:val="22"/>
          <w:szCs w:val="22"/>
        </w:rPr>
        <w:t xml:space="preserve">Valutare il lavoro nella classe significa giudicare il prodotto dell’attività collaborativa degli studenti e il processo che lo ha reso possibile: le interazioni tra i membri del gruppo, la gestione del tempo e dei flussi di lavoro, l’impegno e la motivazione. </w:t>
      </w:r>
    </w:p>
    <w:p w14:paraId="74D91CCE" w14:textId="77777777" w:rsidR="00BA6769" w:rsidRPr="009E6563" w:rsidRDefault="000658CF" w:rsidP="009E6563">
      <w:pPr>
        <w:spacing w:after="200" w:line="276" w:lineRule="auto"/>
        <w:jc w:val="both"/>
        <w:rPr>
          <w:sz w:val="22"/>
          <w:szCs w:val="22"/>
        </w:rPr>
      </w:pPr>
      <w:r w:rsidRPr="009E6563">
        <w:rPr>
          <w:sz w:val="22"/>
          <w:szCs w:val="22"/>
        </w:rPr>
        <w:t xml:space="preserve">A conclusione del Progetto si rende utile e costruttivo dedicare attenzione al processo di valutazione dell’esperienza e soprattutto all’autovalutazione da parte degli studenti: terminato il percorso progettuale gli studenti vengono interpellati attraverso un debriefing che consente da un lato al docente/esperto di avere un feedback sull’intera esperienza, per valutare margini di miglioramento di contenuti, organizzazione e gestione del progetto che si intende replicare negli anni successivi; dall’altra consente di stimolare la classe a riflettere sull’esperienza appena conclusa, di attribuirle un senso e di fissarla nella memoria affinché non sia un punto di arrivo, ma al contrario un punto di partenza per lo sviluppo futuro di nuovi e generativi processi di miglioramento della propria dimensione sociale, relazionale, psico-emotiva, culturale, nell’ottica di perseguire sempre migliori risultati sia personali che in termini di successo scolastico. </w:t>
      </w:r>
    </w:p>
    <w:p w14:paraId="4833106F" w14:textId="77777777" w:rsidR="00BA6769" w:rsidRPr="00CA5B80" w:rsidRDefault="000658CF" w:rsidP="009E6563">
      <w:pPr>
        <w:spacing w:after="200" w:line="276" w:lineRule="auto"/>
        <w:jc w:val="both"/>
        <w:rPr>
          <w:sz w:val="22"/>
          <w:szCs w:val="22"/>
        </w:rPr>
      </w:pPr>
      <w:r w:rsidRPr="00CA5B80">
        <w:rPr>
          <w:sz w:val="22"/>
          <w:szCs w:val="22"/>
          <w:u w:val="single"/>
        </w:rPr>
        <w:t>Per questa fase conclusiva l’attività sarà affidata ad un esperto esterno specialista in Mentoring/Coaching/ discipline psicopedagogiche, già operante all’interno dell’Istituzione scolastica</w:t>
      </w:r>
      <w:r w:rsidRPr="00CA5B80">
        <w:rPr>
          <w:sz w:val="22"/>
          <w:szCs w:val="22"/>
        </w:rPr>
        <w:t>.</w:t>
      </w:r>
    </w:p>
    <w:tbl>
      <w:tblPr>
        <w:tblStyle w:val="a5"/>
        <w:tblW w:w="96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9"/>
        <w:gridCol w:w="2694"/>
        <w:gridCol w:w="1842"/>
        <w:gridCol w:w="1560"/>
        <w:gridCol w:w="1842"/>
        <w:gridCol w:w="709"/>
      </w:tblGrid>
      <w:tr w:rsidR="00BA6769" w:rsidRPr="009E6563" w14:paraId="4B4A24DB" w14:textId="77777777">
        <w:trPr>
          <w:trHeight w:val="57"/>
        </w:trPr>
        <w:tc>
          <w:tcPr>
            <w:tcW w:w="1009" w:type="dxa"/>
            <w:vAlign w:val="center"/>
          </w:tcPr>
          <w:p w14:paraId="6A0A4711" w14:textId="77777777" w:rsidR="00BA6769" w:rsidRPr="009E6563" w:rsidRDefault="000658CF">
            <w:pPr>
              <w:jc w:val="center"/>
              <w:rPr>
                <w:rFonts w:ascii="Times New Roman" w:hAnsi="Times New Roman" w:cs="Times New Roman"/>
                <w:b/>
              </w:rPr>
            </w:pPr>
            <w:r w:rsidRPr="009E6563">
              <w:rPr>
                <w:rFonts w:ascii="Times New Roman" w:hAnsi="Times New Roman" w:cs="Times New Roman"/>
                <w:b/>
              </w:rPr>
              <w:t>CLASSI</w:t>
            </w:r>
          </w:p>
          <w:p w14:paraId="275541BA" w14:textId="77777777" w:rsidR="00BA6769" w:rsidRPr="009E6563" w:rsidRDefault="000658CF">
            <w:pPr>
              <w:jc w:val="center"/>
              <w:rPr>
                <w:rFonts w:ascii="Times New Roman" w:hAnsi="Times New Roman" w:cs="Times New Roman"/>
                <w:b/>
              </w:rPr>
            </w:pPr>
            <w:r w:rsidRPr="009E6563">
              <w:rPr>
                <w:rFonts w:ascii="Times New Roman" w:hAnsi="Times New Roman" w:cs="Times New Roman"/>
              </w:rPr>
              <w:t>3^, 4^, 5^</w:t>
            </w:r>
          </w:p>
        </w:tc>
        <w:tc>
          <w:tcPr>
            <w:tcW w:w="2694" w:type="dxa"/>
            <w:vAlign w:val="center"/>
          </w:tcPr>
          <w:p w14:paraId="0CC73B4A" w14:textId="77777777" w:rsidR="00BA6769" w:rsidRPr="009E6563" w:rsidRDefault="000658CF">
            <w:pPr>
              <w:jc w:val="center"/>
              <w:rPr>
                <w:rFonts w:ascii="Times New Roman" w:hAnsi="Times New Roman" w:cs="Times New Roman"/>
                <w:b/>
              </w:rPr>
            </w:pPr>
            <w:r w:rsidRPr="009E6563">
              <w:rPr>
                <w:rFonts w:ascii="Times New Roman" w:hAnsi="Times New Roman" w:cs="Times New Roman"/>
                <w:b/>
              </w:rPr>
              <w:t>OBIETTIVI</w:t>
            </w:r>
          </w:p>
        </w:tc>
        <w:tc>
          <w:tcPr>
            <w:tcW w:w="1842" w:type="dxa"/>
            <w:vAlign w:val="center"/>
          </w:tcPr>
          <w:p w14:paraId="523A3AA2" w14:textId="77777777" w:rsidR="00BA6769" w:rsidRPr="009E6563" w:rsidRDefault="000658CF">
            <w:pPr>
              <w:jc w:val="center"/>
              <w:rPr>
                <w:rFonts w:ascii="Times New Roman" w:hAnsi="Times New Roman" w:cs="Times New Roman"/>
                <w:b/>
              </w:rPr>
            </w:pPr>
            <w:r w:rsidRPr="009E6563">
              <w:rPr>
                <w:rFonts w:ascii="Times New Roman" w:hAnsi="Times New Roman" w:cs="Times New Roman"/>
                <w:b/>
              </w:rPr>
              <w:t>ATTIVITÀ</w:t>
            </w:r>
          </w:p>
        </w:tc>
        <w:tc>
          <w:tcPr>
            <w:tcW w:w="1560" w:type="dxa"/>
          </w:tcPr>
          <w:p w14:paraId="1EE82DE6" w14:textId="77777777" w:rsidR="00BA6769" w:rsidRPr="009E6563" w:rsidRDefault="000658CF">
            <w:pPr>
              <w:jc w:val="center"/>
              <w:rPr>
                <w:rFonts w:ascii="Times New Roman" w:hAnsi="Times New Roman" w:cs="Times New Roman"/>
                <w:b/>
              </w:rPr>
            </w:pPr>
            <w:r w:rsidRPr="009E6563">
              <w:rPr>
                <w:rFonts w:ascii="Times New Roman" w:hAnsi="Times New Roman" w:cs="Times New Roman"/>
                <w:b/>
              </w:rPr>
              <w:t>DISCIPLINE COINVOLTE</w:t>
            </w:r>
          </w:p>
          <w:p w14:paraId="4C358A40" w14:textId="77777777" w:rsidR="00BA6769" w:rsidRPr="009E6563" w:rsidRDefault="000658CF">
            <w:pPr>
              <w:jc w:val="center"/>
              <w:rPr>
                <w:rFonts w:ascii="Times New Roman" w:hAnsi="Times New Roman" w:cs="Times New Roman"/>
                <w:b/>
              </w:rPr>
            </w:pPr>
            <w:r w:rsidRPr="009E6563">
              <w:rPr>
                <w:rFonts w:ascii="Times New Roman" w:hAnsi="Times New Roman" w:cs="Times New Roman"/>
                <w:b/>
              </w:rPr>
              <w:t>(a discrezione dei CDC)</w:t>
            </w:r>
          </w:p>
        </w:tc>
        <w:tc>
          <w:tcPr>
            <w:tcW w:w="1842" w:type="dxa"/>
            <w:vAlign w:val="center"/>
          </w:tcPr>
          <w:p w14:paraId="3D058DD8" w14:textId="77777777" w:rsidR="00BA6769" w:rsidRPr="009E6563" w:rsidRDefault="000658CF">
            <w:pPr>
              <w:jc w:val="center"/>
              <w:rPr>
                <w:rFonts w:ascii="Times New Roman" w:hAnsi="Times New Roman" w:cs="Times New Roman"/>
                <w:b/>
              </w:rPr>
            </w:pPr>
            <w:r w:rsidRPr="009E6563">
              <w:rPr>
                <w:rFonts w:ascii="Times New Roman" w:hAnsi="Times New Roman" w:cs="Times New Roman"/>
                <w:b/>
              </w:rPr>
              <w:t>METODOLOGIE</w:t>
            </w:r>
          </w:p>
        </w:tc>
        <w:tc>
          <w:tcPr>
            <w:tcW w:w="709" w:type="dxa"/>
          </w:tcPr>
          <w:p w14:paraId="191F7415" w14:textId="77777777" w:rsidR="00BA6769" w:rsidRPr="009E6563" w:rsidRDefault="00BA6769">
            <w:pPr>
              <w:jc w:val="center"/>
              <w:rPr>
                <w:rFonts w:ascii="Times New Roman" w:hAnsi="Times New Roman" w:cs="Times New Roman"/>
                <w:b/>
              </w:rPr>
            </w:pPr>
          </w:p>
          <w:p w14:paraId="66B51095" w14:textId="77777777" w:rsidR="00BA6769" w:rsidRPr="009E6563" w:rsidRDefault="000658CF">
            <w:pPr>
              <w:jc w:val="center"/>
              <w:rPr>
                <w:rFonts w:ascii="Times New Roman" w:hAnsi="Times New Roman" w:cs="Times New Roman"/>
                <w:b/>
              </w:rPr>
            </w:pPr>
            <w:r w:rsidRPr="009E6563">
              <w:rPr>
                <w:rFonts w:ascii="Times New Roman" w:hAnsi="Times New Roman" w:cs="Times New Roman"/>
                <w:b/>
              </w:rPr>
              <w:t>ORE</w:t>
            </w:r>
          </w:p>
        </w:tc>
      </w:tr>
      <w:tr w:rsidR="00BA6769" w:rsidRPr="009E6563" w14:paraId="40756E0B" w14:textId="77777777">
        <w:trPr>
          <w:trHeight w:val="57"/>
        </w:trPr>
        <w:tc>
          <w:tcPr>
            <w:tcW w:w="1009" w:type="dxa"/>
            <w:shd w:val="clear" w:color="auto" w:fill="F2DCDB"/>
          </w:tcPr>
          <w:p w14:paraId="7674C1A4" w14:textId="550CBA1B" w:rsidR="00BA6769" w:rsidRPr="009E6563" w:rsidRDefault="009E6563">
            <w:pPr>
              <w:rPr>
                <w:rFonts w:ascii="Times New Roman" w:hAnsi="Times New Roman" w:cs="Times New Roman"/>
              </w:rPr>
            </w:pPr>
            <w:r w:rsidRPr="009E6563">
              <w:rPr>
                <w:rFonts w:ascii="Times New Roman" w:hAnsi="Times New Roman" w:cs="Times New Roman"/>
              </w:rPr>
              <w:t>FASE 1</w:t>
            </w:r>
          </w:p>
        </w:tc>
        <w:tc>
          <w:tcPr>
            <w:tcW w:w="2694" w:type="dxa"/>
            <w:shd w:val="clear" w:color="auto" w:fill="F2DCDB"/>
          </w:tcPr>
          <w:p w14:paraId="7835B9D8" w14:textId="77777777" w:rsidR="00BA6769" w:rsidRPr="009E6563" w:rsidRDefault="00BA6769">
            <w:pPr>
              <w:rPr>
                <w:rFonts w:ascii="Times New Roman" w:hAnsi="Times New Roman" w:cs="Times New Roman"/>
              </w:rPr>
            </w:pPr>
          </w:p>
        </w:tc>
        <w:tc>
          <w:tcPr>
            <w:tcW w:w="1842" w:type="dxa"/>
            <w:shd w:val="clear" w:color="auto" w:fill="F2DCDB"/>
          </w:tcPr>
          <w:p w14:paraId="40278AAE" w14:textId="77777777" w:rsidR="00BA6769" w:rsidRPr="009E6563" w:rsidRDefault="00BA6769">
            <w:pPr>
              <w:rPr>
                <w:rFonts w:ascii="Times New Roman" w:hAnsi="Times New Roman" w:cs="Times New Roman"/>
              </w:rPr>
            </w:pPr>
          </w:p>
        </w:tc>
        <w:tc>
          <w:tcPr>
            <w:tcW w:w="1560" w:type="dxa"/>
            <w:shd w:val="clear" w:color="auto" w:fill="F2DCDB"/>
          </w:tcPr>
          <w:p w14:paraId="48000EC0" w14:textId="77777777" w:rsidR="00BA6769" w:rsidRPr="009E6563" w:rsidRDefault="000658CF">
            <w:pPr>
              <w:rPr>
                <w:rFonts w:ascii="Times New Roman" w:hAnsi="Times New Roman" w:cs="Times New Roman"/>
              </w:rPr>
            </w:pPr>
            <w:r w:rsidRPr="009E6563">
              <w:rPr>
                <w:rFonts w:ascii="Times New Roman" w:hAnsi="Times New Roman" w:cs="Times New Roman"/>
              </w:rPr>
              <w:t>Trasversale (Esperto esterno)</w:t>
            </w:r>
          </w:p>
        </w:tc>
        <w:tc>
          <w:tcPr>
            <w:tcW w:w="1842" w:type="dxa"/>
            <w:shd w:val="clear" w:color="auto" w:fill="F2DCDB"/>
          </w:tcPr>
          <w:p w14:paraId="4542B7E9" w14:textId="77777777" w:rsidR="00BA6769" w:rsidRPr="009E6563" w:rsidRDefault="00BA6769">
            <w:pPr>
              <w:jc w:val="center"/>
              <w:rPr>
                <w:rFonts w:ascii="Times New Roman" w:hAnsi="Times New Roman" w:cs="Times New Roman"/>
              </w:rPr>
            </w:pPr>
          </w:p>
        </w:tc>
        <w:tc>
          <w:tcPr>
            <w:tcW w:w="709" w:type="dxa"/>
            <w:shd w:val="clear" w:color="auto" w:fill="F2DCDB"/>
          </w:tcPr>
          <w:p w14:paraId="2B964F85" w14:textId="003268D5" w:rsidR="00BA6769" w:rsidRPr="009E6563" w:rsidRDefault="009E6563">
            <w:pPr>
              <w:jc w:val="center"/>
              <w:rPr>
                <w:rFonts w:ascii="Times New Roman" w:hAnsi="Times New Roman" w:cs="Times New Roman"/>
              </w:rPr>
            </w:pPr>
            <w:r>
              <w:rPr>
                <w:rFonts w:ascii="Times New Roman" w:hAnsi="Times New Roman" w:cs="Times New Roman"/>
              </w:rPr>
              <w:t>2 h</w:t>
            </w:r>
          </w:p>
        </w:tc>
      </w:tr>
    </w:tbl>
    <w:p w14:paraId="10072316" w14:textId="77777777" w:rsidR="00BA6769" w:rsidRDefault="00BA6769">
      <w:pPr>
        <w:spacing w:line="360" w:lineRule="auto"/>
      </w:pPr>
    </w:p>
    <w:p w14:paraId="1C63DC60" w14:textId="77777777" w:rsidR="009E6563" w:rsidRDefault="009E6563">
      <w:pPr>
        <w:spacing w:line="360" w:lineRule="auto"/>
      </w:pPr>
    </w:p>
    <w:p w14:paraId="23C388F1" w14:textId="77777777" w:rsidR="009E6563" w:rsidRDefault="009E6563">
      <w:pPr>
        <w:spacing w:line="360" w:lineRule="auto"/>
      </w:pPr>
    </w:p>
    <w:p w14:paraId="27D3B8A2" w14:textId="77777777" w:rsidR="009E6563" w:rsidRDefault="009E6563">
      <w:pPr>
        <w:spacing w:line="360" w:lineRule="auto"/>
      </w:pPr>
    </w:p>
    <w:p w14:paraId="5297BC97" w14:textId="77777777" w:rsidR="009E6563" w:rsidRDefault="009E6563">
      <w:pPr>
        <w:spacing w:line="360" w:lineRule="auto"/>
      </w:pPr>
    </w:p>
    <w:p w14:paraId="14E5974D" w14:textId="77777777" w:rsidR="00733AF9" w:rsidRDefault="00733AF9" w:rsidP="000658CF">
      <w:pPr>
        <w:tabs>
          <w:tab w:val="left" w:pos="2628"/>
        </w:tabs>
        <w:spacing w:after="160" w:line="259" w:lineRule="auto"/>
        <w:jc w:val="center"/>
        <w:rPr>
          <w:rFonts w:ascii="Calibri" w:eastAsia="Calibri" w:hAnsi="Calibri" w:cs="Calibri"/>
          <w:b/>
          <w:sz w:val="22"/>
          <w:szCs w:val="22"/>
        </w:rPr>
      </w:pPr>
    </w:p>
    <w:p w14:paraId="7CD9C6CD" w14:textId="68475DC7" w:rsidR="000658CF" w:rsidRPr="000658CF" w:rsidRDefault="000658CF" w:rsidP="000658CF">
      <w:pPr>
        <w:tabs>
          <w:tab w:val="left" w:pos="2628"/>
        </w:tabs>
        <w:spacing w:after="160" w:line="259" w:lineRule="auto"/>
        <w:jc w:val="center"/>
        <w:rPr>
          <w:rFonts w:ascii="Calibri" w:eastAsia="Calibri" w:hAnsi="Calibri" w:cs="Calibri"/>
          <w:b/>
          <w:sz w:val="22"/>
          <w:szCs w:val="22"/>
        </w:rPr>
      </w:pPr>
      <w:r w:rsidRPr="000658CF">
        <w:rPr>
          <w:rFonts w:ascii="Calibri" w:eastAsia="Calibri" w:hAnsi="Calibri" w:cs="Calibri"/>
          <w:b/>
          <w:sz w:val="22"/>
          <w:szCs w:val="22"/>
        </w:rPr>
        <w:t>CRONOPROGRAMMA TRI-ORIENTA</w:t>
      </w:r>
    </w:p>
    <w:tbl>
      <w:tblPr>
        <w:tblW w:w="9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00" w:firstRow="0" w:lastRow="0" w:firstColumn="0" w:lastColumn="0" w:noHBand="0" w:noVBand="1"/>
      </w:tblPr>
      <w:tblGrid>
        <w:gridCol w:w="1474"/>
        <w:gridCol w:w="992"/>
        <w:gridCol w:w="992"/>
        <w:gridCol w:w="992"/>
        <w:gridCol w:w="992"/>
        <w:gridCol w:w="992"/>
        <w:gridCol w:w="992"/>
        <w:gridCol w:w="992"/>
        <w:gridCol w:w="992"/>
      </w:tblGrid>
      <w:tr w:rsidR="000658CF" w:rsidRPr="000658CF" w14:paraId="2047021A" w14:textId="77777777" w:rsidTr="003D0200">
        <w:trPr>
          <w:trHeight w:val="1108"/>
          <w:jc w:val="center"/>
        </w:trPr>
        <w:tc>
          <w:tcPr>
            <w:tcW w:w="1474" w:type="dxa"/>
            <w:vAlign w:val="center"/>
          </w:tcPr>
          <w:p w14:paraId="49AC8F13" w14:textId="77777777" w:rsidR="000658CF" w:rsidRPr="000658CF" w:rsidRDefault="000658CF" w:rsidP="003D0200">
            <w:pPr>
              <w:jc w:val="center"/>
              <w:rPr>
                <w:sz w:val="22"/>
                <w:szCs w:val="22"/>
              </w:rPr>
            </w:pPr>
          </w:p>
        </w:tc>
        <w:tc>
          <w:tcPr>
            <w:tcW w:w="992" w:type="dxa"/>
            <w:vAlign w:val="center"/>
          </w:tcPr>
          <w:p w14:paraId="7BF99541" w14:textId="06EBA1A2" w:rsidR="000658CF" w:rsidRPr="000658CF" w:rsidRDefault="000658CF" w:rsidP="003D0200">
            <w:pPr>
              <w:jc w:val="center"/>
              <w:rPr>
                <w:sz w:val="22"/>
                <w:szCs w:val="22"/>
              </w:rPr>
            </w:pPr>
            <w:r w:rsidRPr="000658CF">
              <w:rPr>
                <w:sz w:val="22"/>
                <w:szCs w:val="22"/>
              </w:rPr>
              <w:t>5 feb</w:t>
            </w:r>
            <w:r w:rsidR="003D0200">
              <w:rPr>
                <w:sz w:val="22"/>
                <w:szCs w:val="22"/>
              </w:rPr>
              <w:t xml:space="preserve"> </w:t>
            </w:r>
            <w:r w:rsidR="008521C3">
              <w:rPr>
                <w:sz w:val="22"/>
                <w:szCs w:val="22"/>
              </w:rPr>
              <w:t xml:space="preserve">    </w:t>
            </w:r>
            <w:r w:rsidRPr="000658CF">
              <w:rPr>
                <w:sz w:val="22"/>
                <w:szCs w:val="22"/>
              </w:rPr>
              <w:t>-</w:t>
            </w:r>
          </w:p>
          <w:p w14:paraId="30DFD826" w14:textId="18A477EE" w:rsidR="000658CF" w:rsidRPr="000658CF" w:rsidRDefault="000658CF" w:rsidP="003D0200">
            <w:pPr>
              <w:jc w:val="center"/>
              <w:rPr>
                <w:sz w:val="22"/>
                <w:szCs w:val="22"/>
              </w:rPr>
            </w:pPr>
            <w:r w:rsidRPr="000658CF">
              <w:rPr>
                <w:sz w:val="22"/>
                <w:szCs w:val="22"/>
              </w:rPr>
              <w:t>9 feb</w:t>
            </w:r>
          </w:p>
        </w:tc>
        <w:tc>
          <w:tcPr>
            <w:tcW w:w="992" w:type="dxa"/>
            <w:vAlign w:val="center"/>
          </w:tcPr>
          <w:p w14:paraId="1673F543" w14:textId="403B23F9" w:rsidR="000658CF" w:rsidRPr="000658CF" w:rsidRDefault="000658CF" w:rsidP="003D0200">
            <w:pPr>
              <w:jc w:val="center"/>
              <w:rPr>
                <w:sz w:val="22"/>
                <w:szCs w:val="22"/>
              </w:rPr>
            </w:pPr>
            <w:r w:rsidRPr="000658CF">
              <w:rPr>
                <w:sz w:val="22"/>
                <w:szCs w:val="22"/>
              </w:rPr>
              <w:t>1</w:t>
            </w:r>
            <w:r w:rsidR="008C2303">
              <w:rPr>
                <w:sz w:val="22"/>
                <w:szCs w:val="22"/>
              </w:rPr>
              <w:t>9</w:t>
            </w:r>
            <w:r w:rsidRPr="000658CF">
              <w:rPr>
                <w:sz w:val="22"/>
                <w:szCs w:val="22"/>
              </w:rPr>
              <w:t xml:space="preserve"> feb</w:t>
            </w:r>
            <w:r w:rsidR="003D0200">
              <w:rPr>
                <w:sz w:val="22"/>
                <w:szCs w:val="22"/>
              </w:rPr>
              <w:t xml:space="preserve"> </w:t>
            </w:r>
            <w:r w:rsidR="008521C3">
              <w:rPr>
                <w:sz w:val="22"/>
                <w:szCs w:val="22"/>
              </w:rPr>
              <w:t xml:space="preserve">  </w:t>
            </w:r>
            <w:r w:rsidRPr="000658CF">
              <w:rPr>
                <w:sz w:val="22"/>
                <w:szCs w:val="22"/>
              </w:rPr>
              <w:t>-</w:t>
            </w:r>
          </w:p>
          <w:p w14:paraId="7994BB71" w14:textId="77777777" w:rsidR="000658CF" w:rsidRPr="000658CF" w:rsidRDefault="000658CF" w:rsidP="003D0200">
            <w:pPr>
              <w:jc w:val="center"/>
              <w:rPr>
                <w:sz w:val="22"/>
                <w:szCs w:val="22"/>
              </w:rPr>
            </w:pPr>
            <w:r w:rsidRPr="000658CF">
              <w:rPr>
                <w:sz w:val="22"/>
                <w:szCs w:val="22"/>
              </w:rPr>
              <w:t>23 feb</w:t>
            </w:r>
          </w:p>
        </w:tc>
        <w:tc>
          <w:tcPr>
            <w:tcW w:w="992" w:type="dxa"/>
            <w:vAlign w:val="center"/>
          </w:tcPr>
          <w:p w14:paraId="59E7CF6B" w14:textId="2BCDDEF2" w:rsidR="000658CF" w:rsidRPr="000658CF" w:rsidRDefault="000658CF" w:rsidP="003D0200">
            <w:pPr>
              <w:jc w:val="center"/>
              <w:rPr>
                <w:sz w:val="22"/>
                <w:szCs w:val="22"/>
              </w:rPr>
            </w:pPr>
            <w:r w:rsidRPr="000658CF">
              <w:rPr>
                <w:sz w:val="22"/>
                <w:szCs w:val="22"/>
              </w:rPr>
              <w:t>2</w:t>
            </w:r>
            <w:r w:rsidR="00741729">
              <w:rPr>
                <w:sz w:val="22"/>
                <w:szCs w:val="22"/>
              </w:rPr>
              <w:t>6</w:t>
            </w:r>
            <w:r w:rsidRPr="000658CF">
              <w:rPr>
                <w:sz w:val="22"/>
                <w:szCs w:val="22"/>
              </w:rPr>
              <w:t xml:space="preserve"> feb</w:t>
            </w:r>
            <w:r w:rsidR="008521C3">
              <w:rPr>
                <w:sz w:val="22"/>
                <w:szCs w:val="22"/>
              </w:rPr>
              <w:t xml:space="preserve">  </w:t>
            </w:r>
            <w:r w:rsidR="003D0200">
              <w:rPr>
                <w:sz w:val="22"/>
                <w:szCs w:val="22"/>
              </w:rPr>
              <w:t xml:space="preserve"> </w:t>
            </w:r>
            <w:r w:rsidRPr="000658CF">
              <w:rPr>
                <w:sz w:val="22"/>
                <w:szCs w:val="22"/>
              </w:rPr>
              <w:t>-</w:t>
            </w:r>
          </w:p>
          <w:p w14:paraId="2D0D0EF8" w14:textId="27040F09" w:rsidR="000658CF" w:rsidRPr="000658CF" w:rsidRDefault="00741729" w:rsidP="003D0200">
            <w:pPr>
              <w:jc w:val="center"/>
              <w:rPr>
                <w:sz w:val="22"/>
                <w:szCs w:val="22"/>
              </w:rPr>
            </w:pPr>
            <w:r>
              <w:rPr>
                <w:sz w:val="22"/>
                <w:szCs w:val="22"/>
              </w:rPr>
              <w:t>29</w:t>
            </w:r>
            <w:r w:rsidR="000658CF" w:rsidRPr="000658CF">
              <w:rPr>
                <w:sz w:val="22"/>
                <w:szCs w:val="22"/>
              </w:rPr>
              <w:t xml:space="preserve"> feb</w:t>
            </w:r>
          </w:p>
        </w:tc>
        <w:tc>
          <w:tcPr>
            <w:tcW w:w="992" w:type="dxa"/>
            <w:vAlign w:val="center"/>
          </w:tcPr>
          <w:p w14:paraId="6904046D" w14:textId="2A1054CF" w:rsidR="000658CF" w:rsidRPr="000658CF" w:rsidRDefault="000658CF" w:rsidP="003D0200">
            <w:pPr>
              <w:jc w:val="center"/>
              <w:rPr>
                <w:sz w:val="22"/>
                <w:szCs w:val="22"/>
              </w:rPr>
            </w:pPr>
            <w:r w:rsidRPr="000658CF">
              <w:rPr>
                <w:sz w:val="22"/>
                <w:szCs w:val="22"/>
              </w:rPr>
              <w:t>1 mar</w:t>
            </w:r>
            <w:r w:rsidR="00741729">
              <w:rPr>
                <w:sz w:val="22"/>
                <w:szCs w:val="22"/>
              </w:rPr>
              <w:t xml:space="preserve">    -</w:t>
            </w:r>
          </w:p>
          <w:p w14:paraId="5A2ABC9C" w14:textId="38EF21DB" w:rsidR="000658CF" w:rsidRPr="000658CF" w:rsidRDefault="000658CF" w:rsidP="003D0200">
            <w:pPr>
              <w:jc w:val="center"/>
              <w:rPr>
                <w:sz w:val="22"/>
                <w:szCs w:val="22"/>
              </w:rPr>
            </w:pPr>
            <w:r w:rsidRPr="000658CF">
              <w:rPr>
                <w:sz w:val="22"/>
                <w:szCs w:val="22"/>
              </w:rPr>
              <w:t>5 mar</w:t>
            </w:r>
          </w:p>
        </w:tc>
        <w:tc>
          <w:tcPr>
            <w:tcW w:w="992" w:type="dxa"/>
            <w:vAlign w:val="center"/>
          </w:tcPr>
          <w:p w14:paraId="3492A5E8" w14:textId="09A6AFE6" w:rsidR="000658CF" w:rsidRPr="000658CF" w:rsidRDefault="000658CF" w:rsidP="003D0200">
            <w:pPr>
              <w:jc w:val="center"/>
              <w:rPr>
                <w:sz w:val="22"/>
                <w:szCs w:val="22"/>
              </w:rPr>
            </w:pPr>
            <w:r w:rsidRPr="000658CF">
              <w:rPr>
                <w:sz w:val="22"/>
                <w:szCs w:val="22"/>
              </w:rPr>
              <w:t>11 mar</w:t>
            </w:r>
            <w:r w:rsidR="00741729">
              <w:rPr>
                <w:sz w:val="22"/>
                <w:szCs w:val="22"/>
              </w:rPr>
              <w:t xml:space="preserve">  -</w:t>
            </w:r>
          </w:p>
          <w:p w14:paraId="78F38B12" w14:textId="48F2A061" w:rsidR="000658CF" w:rsidRPr="000658CF" w:rsidRDefault="000658CF" w:rsidP="003D0200">
            <w:pPr>
              <w:jc w:val="center"/>
              <w:rPr>
                <w:sz w:val="22"/>
                <w:szCs w:val="22"/>
              </w:rPr>
            </w:pPr>
            <w:r w:rsidRPr="000658CF">
              <w:rPr>
                <w:sz w:val="22"/>
                <w:szCs w:val="22"/>
              </w:rPr>
              <w:t>16 mar</w:t>
            </w:r>
          </w:p>
        </w:tc>
        <w:tc>
          <w:tcPr>
            <w:tcW w:w="992" w:type="dxa"/>
            <w:vAlign w:val="center"/>
          </w:tcPr>
          <w:p w14:paraId="322B30EB" w14:textId="73B32BB7" w:rsidR="000658CF" w:rsidRPr="000658CF" w:rsidRDefault="000658CF" w:rsidP="003D0200">
            <w:pPr>
              <w:jc w:val="center"/>
              <w:rPr>
                <w:sz w:val="22"/>
                <w:szCs w:val="22"/>
              </w:rPr>
            </w:pPr>
            <w:r w:rsidRPr="000658CF">
              <w:rPr>
                <w:sz w:val="22"/>
                <w:szCs w:val="22"/>
              </w:rPr>
              <w:t>18</w:t>
            </w:r>
            <w:r w:rsidR="001A575D">
              <w:rPr>
                <w:sz w:val="22"/>
                <w:szCs w:val="22"/>
              </w:rPr>
              <w:t xml:space="preserve"> </w:t>
            </w:r>
            <w:r w:rsidRPr="000658CF">
              <w:rPr>
                <w:sz w:val="22"/>
                <w:szCs w:val="22"/>
              </w:rPr>
              <w:t>mar</w:t>
            </w:r>
            <w:r w:rsidR="00741729">
              <w:rPr>
                <w:sz w:val="22"/>
                <w:szCs w:val="22"/>
              </w:rPr>
              <w:t xml:space="preserve"> </w:t>
            </w:r>
            <w:r w:rsidR="003D0200">
              <w:rPr>
                <w:sz w:val="22"/>
                <w:szCs w:val="22"/>
              </w:rPr>
              <w:t xml:space="preserve"> </w:t>
            </w:r>
            <w:r w:rsidRPr="000658CF">
              <w:rPr>
                <w:sz w:val="22"/>
                <w:szCs w:val="22"/>
              </w:rPr>
              <w:t>-</w:t>
            </w:r>
          </w:p>
          <w:p w14:paraId="3E00791E" w14:textId="77777777" w:rsidR="000658CF" w:rsidRPr="000658CF" w:rsidRDefault="000658CF" w:rsidP="003D0200">
            <w:pPr>
              <w:jc w:val="center"/>
              <w:rPr>
                <w:sz w:val="22"/>
                <w:szCs w:val="22"/>
              </w:rPr>
            </w:pPr>
            <w:r w:rsidRPr="000658CF">
              <w:rPr>
                <w:sz w:val="22"/>
                <w:szCs w:val="22"/>
              </w:rPr>
              <w:t>23 mar</w:t>
            </w:r>
          </w:p>
        </w:tc>
        <w:tc>
          <w:tcPr>
            <w:tcW w:w="992" w:type="dxa"/>
            <w:vAlign w:val="center"/>
          </w:tcPr>
          <w:p w14:paraId="33335442" w14:textId="557C1A84" w:rsidR="000658CF" w:rsidRPr="000658CF" w:rsidRDefault="000658CF" w:rsidP="003D0200">
            <w:pPr>
              <w:jc w:val="center"/>
              <w:rPr>
                <w:sz w:val="22"/>
                <w:szCs w:val="22"/>
              </w:rPr>
            </w:pPr>
            <w:r w:rsidRPr="000658CF">
              <w:rPr>
                <w:sz w:val="22"/>
                <w:szCs w:val="22"/>
              </w:rPr>
              <w:t>25</w:t>
            </w:r>
            <w:r w:rsidR="001A575D">
              <w:rPr>
                <w:sz w:val="22"/>
                <w:szCs w:val="22"/>
              </w:rPr>
              <w:t xml:space="preserve"> </w:t>
            </w:r>
            <w:r w:rsidRPr="000658CF">
              <w:rPr>
                <w:sz w:val="22"/>
                <w:szCs w:val="22"/>
              </w:rPr>
              <w:t>mar</w:t>
            </w:r>
            <w:r w:rsidR="001A575D">
              <w:rPr>
                <w:sz w:val="22"/>
                <w:szCs w:val="22"/>
              </w:rPr>
              <w:t xml:space="preserve"> </w:t>
            </w:r>
            <w:r w:rsidR="003D0200">
              <w:rPr>
                <w:sz w:val="22"/>
                <w:szCs w:val="22"/>
              </w:rPr>
              <w:t xml:space="preserve"> </w:t>
            </w:r>
            <w:r w:rsidRPr="000658CF">
              <w:rPr>
                <w:sz w:val="22"/>
                <w:szCs w:val="22"/>
              </w:rPr>
              <w:t>-</w:t>
            </w:r>
          </w:p>
          <w:p w14:paraId="53343214" w14:textId="77777777" w:rsidR="000658CF" w:rsidRPr="000658CF" w:rsidRDefault="000658CF" w:rsidP="003D0200">
            <w:pPr>
              <w:jc w:val="center"/>
              <w:rPr>
                <w:sz w:val="22"/>
                <w:szCs w:val="22"/>
              </w:rPr>
            </w:pPr>
            <w:r w:rsidRPr="000658CF">
              <w:rPr>
                <w:sz w:val="22"/>
                <w:szCs w:val="22"/>
              </w:rPr>
              <w:t>30 mar</w:t>
            </w:r>
          </w:p>
        </w:tc>
        <w:tc>
          <w:tcPr>
            <w:tcW w:w="992" w:type="dxa"/>
            <w:vAlign w:val="center"/>
          </w:tcPr>
          <w:p w14:paraId="14721BC2" w14:textId="01455C5F" w:rsidR="000658CF" w:rsidRPr="000658CF" w:rsidRDefault="000658CF" w:rsidP="003D0200">
            <w:pPr>
              <w:jc w:val="center"/>
              <w:rPr>
                <w:sz w:val="22"/>
                <w:szCs w:val="22"/>
              </w:rPr>
            </w:pPr>
            <w:r w:rsidRPr="000658CF">
              <w:rPr>
                <w:sz w:val="22"/>
                <w:szCs w:val="22"/>
              </w:rPr>
              <w:t>1 apr</w:t>
            </w:r>
            <w:r w:rsidR="003D0200">
              <w:rPr>
                <w:sz w:val="22"/>
                <w:szCs w:val="22"/>
              </w:rPr>
              <w:t xml:space="preserve"> </w:t>
            </w:r>
            <w:r w:rsidR="001A575D">
              <w:rPr>
                <w:sz w:val="22"/>
                <w:szCs w:val="22"/>
              </w:rPr>
              <w:t xml:space="preserve">    </w:t>
            </w:r>
            <w:r w:rsidRPr="000658CF">
              <w:rPr>
                <w:sz w:val="22"/>
                <w:szCs w:val="22"/>
              </w:rPr>
              <w:t>-</w:t>
            </w:r>
          </w:p>
          <w:p w14:paraId="789FA9EE" w14:textId="782ECAA8" w:rsidR="000658CF" w:rsidRPr="000658CF" w:rsidRDefault="000658CF" w:rsidP="003D0200">
            <w:pPr>
              <w:jc w:val="center"/>
              <w:rPr>
                <w:sz w:val="22"/>
                <w:szCs w:val="22"/>
              </w:rPr>
            </w:pPr>
            <w:r w:rsidRPr="000658CF">
              <w:rPr>
                <w:sz w:val="22"/>
                <w:szCs w:val="22"/>
              </w:rPr>
              <w:t>5 apr</w:t>
            </w:r>
          </w:p>
        </w:tc>
      </w:tr>
      <w:tr w:rsidR="000658CF" w:rsidRPr="000658CF" w14:paraId="7100C066" w14:textId="77777777" w:rsidTr="003D0200">
        <w:trPr>
          <w:trHeight w:val="664"/>
          <w:jc w:val="center"/>
        </w:trPr>
        <w:tc>
          <w:tcPr>
            <w:tcW w:w="1474" w:type="dxa"/>
          </w:tcPr>
          <w:p w14:paraId="5F2875FC" w14:textId="77777777" w:rsidR="000658CF" w:rsidRPr="000658CF" w:rsidRDefault="000658CF" w:rsidP="000658CF">
            <w:pPr>
              <w:rPr>
                <w:sz w:val="22"/>
                <w:szCs w:val="22"/>
              </w:rPr>
            </w:pPr>
            <w:r w:rsidRPr="000658CF">
              <w:rPr>
                <w:sz w:val="22"/>
                <w:szCs w:val="22"/>
              </w:rPr>
              <w:t>Mod 1 (5h)</w:t>
            </w:r>
          </w:p>
        </w:tc>
        <w:tc>
          <w:tcPr>
            <w:tcW w:w="992" w:type="dxa"/>
          </w:tcPr>
          <w:p w14:paraId="2E433CE2" w14:textId="77777777" w:rsidR="000658CF" w:rsidRPr="000658CF" w:rsidRDefault="000658CF" w:rsidP="003D0200">
            <w:pPr>
              <w:jc w:val="center"/>
              <w:rPr>
                <w:sz w:val="22"/>
                <w:szCs w:val="22"/>
              </w:rPr>
            </w:pPr>
            <w:r w:rsidRPr="000658CF">
              <w:rPr>
                <w:sz w:val="22"/>
                <w:szCs w:val="22"/>
              </w:rPr>
              <w:t>Mod 1</w:t>
            </w:r>
          </w:p>
        </w:tc>
        <w:tc>
          <w:tcPr>
            <w:tcW w:w="992" w:type="dxa"/>
          </w:tcPr>
          <w:p w14:paraId="64837900" w14:textId="77777777" w:rsidR="000658CF" w:rsidRPr="000658CF" w:rsidRDefault="000658CF" w:rsidP="003D0200">
            <w:pPr>
              <w:jc w:val="center"/>
              <w:rPr>
                <w:sz w:val="22"/>
                <w:szCs w:val="22"/>
              </w:rPr>
            </w:pPr>
          </w:p>
        </w:tc>
        <w:tc>
          <w:tcPr>
            <w:tcW w:w="992" w:type="dxa"/>
          </w:tcPr>
          <w:p w14:paraId="22C5D91B" w14:textId="77777777" w:rsidR="000658CF" w:rsidRPr="000658CF" w:rsidRDefault="000658CF" w:rsidP="003D0200">
            <w:pPr>
              <w:jc w:val="center"/>
              <w:rPr>
                <w:sz w:val="22"/>
                <w:szCs w:val="22"/>
              </w:rPr>
            </w:pPr>
          </w:p>
        </w:tc>
        <w:tc>
          <w:tcPr>
            <w:tcW w:w="992" w:type="dxa"/>
          </w:tcPr>
          <w:p w14:paraId="1B26AE10" w14:textId="77777777" w:rsidR="000658CF" w:rsidRPr="000658CF" w:rsidRDefault="000658CF" w:rsidP="003D0200">
            <w:pPr>
              <w:jc w:val="center"/>
              <w:rPr>
                <w:sz w:val="22"/>
                <w:szCs w:val="22"/>
              </w:rPr>
            </w:pPr>
          </w:p>
        </w:tc>
        <w:tc>
          <w:tcPr>
            <w:tcW w:w="992" w:type="dxa"/>
          </w:tcPr>
          <w:p w14:paraId="35F059B4" w14:textId="77777777" w:rsidR="000658CF" w:rsidRPr="000658CF" w:rsidRDefault="000658CF" w:rsidP="003D0200">
            <w:pPr>
              <w:jc w:val="center"/>
              <w:rPr>
                <w:sz w:val="22"/>
                <w:szCs w:val="22"/>
              </w:rPr>
            </w:pPr>
          </w:p>
        </w:tc>
        <w:tc>
          <w:tcPr>
            <w:tcW w:w="992" w:type="dxa"/>
          </w:tcPr>
          <w:p w14:paraId="60AE2994" w14:textId="77777777" w:rsidR="000658CF" w:rsidRPr="000658CF" w:rsidRDefault="000658CF" w:rsidP="003D0200">
            <w:pPr>
              <w:jc w:val="center"/>
              <w:rPr>
                <w:sz w:val="22"/>
                <w:szCs w:val="22"/>
              </w:rPr>
            </w:pPr>
          </w:p>
        </w:tc>
        <w:tc>
          <w:tcPr>
            <w:tcW w:w="992" w:type="dxa"/>
          </w:tcPr>
          <w:p w14:paraId="147DEEC8" w14:textId="77777777" w:rsidR="000658CF" w:rsidRPr="000658CF" w:rsidRDefault="000658CF" w:rsidP="003D0200">
            <w:pPr>
              <w:jc w:val="center"/>
              <w:rPr>
                <w:sz w:val="22"/>
                <w:szCs w:val="22"/>
              </w:rPr>
            </w:pPr>
          </w:p>
        </w:tc>
        <w:tc>
          <w:tcPr>
            <w:tcW w:w="992" w:type="dxa"/>
          </w:tcPr>
          <w:p w14:paraId="3E3E243B" w14:textId="77777777" w:rsidR="000658CF" w:rsidRPr="000658CF" w:rsidRDefault="000658CF" w:rsidP="003D0200">
            <w:pPr>
              <w:jc w:val="center"/>
              <w:rPr>
                <w:sz w:val="22"/>
                <w:szCs w:val="22"/>
              </w:rPr>
            </w:pPr>
          </w:p>
        </w:tc>
      </w:tr>
      <w:tr w:rsidR="000658CF" w:rsidRPr="000658CF" w14:paraId="411BD2D1" w14:textId="77777777" w:rsidTr="003D0200">
        <w:trPr>
          <w:trHeight w:val="664"/>
          <w:jc w:val="center"/>
        </w:trPr>
        <w:tc>
          <w:tcPr>
            <w:tcW w:w="1474" w:type="dxa"/>
          </w:tcPr>
          <w:p w14:paraId="44E20882" w14:textId="77777777" w:rsidR="000658CF" w:rsidRPr="000658CF" w:rsidRDefault="000658CF" w:rsidP="000658CF">
            <w:pPr>
              <w:rPr>
                <w:sz w:val="22"/>
                <w:szCs w:val="22"/>
              </w:rPr>
            </w:pPr>
            <w:r w:rsidRPr="000658CF">
              <w:rPr>
                <w:sz w:val="22"/>
                <w:szCs w:val="22"/>
              </w:rPr>
              <w:t>Mod 2 (12h)</w:t>
            </w:r>
          </w:p>
        </w:tc>
        <w:tc>
          <w:tcPr>
            <w:tcW w:w="992" w:type="dxa"/>
          </w:tcPr>
          <w:p w14:paraId="2E6D3C05" w14:textId="77777777" w:rsidR="000658CF" w:rsidRPr="000658CF" w:rsidRDefault="000658CF" w:rsidP="003D0200">
            <w:pPr>
              <w:jc w:val="center"/>
              <w:rPr>
                <w:sz w:val="22"/>
                <w:szCs w:val="22"/>
              </w:rPr>
            </w:pPr>
          </w:p>
        </w:tc>
        <w:tc>
          <w:tcPr>
            <w:tcW w:w="992" w:type="dxa"/>
          </w:tcPr>
          <w:p w14:paraId="2FA448A9" w14:textId="77777777" w:rsidR="000658CF" w:rsidRPr="000658CF" w:rsidRDefault="000658CF" w:rsidP="003D0200">
            <w:pPr>
              <w:jc w:val="center"/>
              <w:rPr>
                <w:sz w:val="22"/>
                <w:szCs w:val="22"/>
              </w:rPr>
            </w:pPr>
            <w:r w:rsidRPr="000658CF">
              <w:rPr>
                <w:sz w:val="22"/>
                <w:szCs w:val="22"/>
              </w:rPr>
              <w:t>Mod 2</w:t>
            </w:r>
          </w:p>
        </w:tc>
        <w:tc>
          <w:tcPr>
            <w:tcW w:w="992" w:type="dxa"/>
          </w:tcPr>
          <w:p w14:paraId="4C8441C0" w14:textId="77777777" w:rsidR="000658CF" w:rsidRPr="000658CF" w:rsidRDefault="000658CF" w:rsidP="003D0200">
            <w:pPr>
              <w:jc w:val="center"/>
              <w:rPr>
                <w:sz w:val="22"/>
                <w:szCs w:val="22"/>
              </w:rPr>
            </w:pPr>
            <w:r w:rsidRPr="000658CF">
              <w:rPr>
                <w:sz w:val="22"/>
                <w:szCs w:val="22"/>
              </w:rPr>
              <w:t>Mod 2</w:t>
            </w:r>
          </w:p>
        </w:tc>
        <w:tc>
          <w:tcPr>
            <w:tcW w:w="992" w:type="dxa"/>
          </w:tcPr>
          <w:p w14:paraId="08DB5219" w14:textId="77777777" w:rsidR="000658CF" w:rsidRPr="000658CF" w:rsidRDefault="000658CF" w:rsidP="003D0200">
            <w:pPr>
              <w:jc w:val="center"/>
              <w:rPr>
                <w:sz w:val="22"/>
                <w:szCs w:val="22"/>
              </w:rPr>
            </w:pPr>
          </w:p>
        </w:tc>
        <w:tc>
          <w:tcPr>
            <w:tcW w:w="992" w:type="dxa"/>
          </w:tcPr>
          <w:p w14:paraId="60E93969" w14:textId="77777777" w:rsidR="000658CF" w:rsidRPr="000658CF" w:rsidRDefault="000658CF" w:rsidP="003D0200">
            <w:pPr>
              <w:jc w:val="center"/>
              <w:rPr>
                <w:sz w:val="22"/>
                <w:szCs w:val="22"/>
              </w:rPr>
            </w:pPr>
          </w:p>
        </w:tc>
        <w:tc>
          <w:tcPr>
            <w:tcW w:w="992" w:type="dxa"/>
          </w:tcPr>
          <w:p w14:paraId="6E4C510D" w14:textId="77777777" w:rsidR="000658CF" w:rsidRPr="000658CF" w:rsidRDefault="000658CF" w:rsidP="003D0200">
            <w:pPr>
              <w:jc w:val="center"/>
              <w:rPr>
                <w:sz w:val="22"/>
                <w:szCs w:val="22"/>
              </w:rPr>
            </w:pPr>
          </w:p>
        </w:tc>
        <w:tc>
          <w:tcPr>
            <w:tcW w:w="992" w:type="dxa"/>
          </w:tcPr>
          <w:p w14:paraId="00CE4CBF" w14:textId="77777777" w:rsidR="000658CF" w:rsidRPr="000658CF" w:rsidRDefault="000658CF" w:rsidP="003D0200">
            <w:pPr>
              <w:jc w:val="center"/>
              <w:rPr>
                <w:sz w:val="22"/>
                <w:szCs w:val="22"/>
              </w:rPr>
            </w:pPr>
          </w:p>
        </w:tc>
        <w:tc>
          <w:tcPr>
            <w:tcW w:w="992" w:type="dxa"/>
          </w:tcPr>
          <w:p w14:paraId="0562F9F5" w14:textId="77777777" w:rsidR="000658CF" w:rsidRPr="000658CF" w:rsidRDefault="000658CF" w:rsidP="003D0200">
            <w:pPr>
              <w:jc w:val="center"/>
              <w:rPr>
                <w:sz w:val="22"/>
                <w:szCs w:val="22"/>
              </w:rPr>
            </w:pPr>
          </w:p>
        </w:tc>
      </w:tr>
      <w:tr w:rsidR="000658CF" w:rsidRPr="000658CF" w14:paraId="21005942" w14:textId="77777777" w:rsidTr="003D0200">
        <w:trPr>
          <w:trHeight w:val="664"/>
          <w:jc w:val="center"/>
        </w:trPr>
        <w:tc>
          <w:tcPr>
            <w:tcW w:w="1474" w:type="dxa"/>
          </w:tcPr>
          <w:p w14:paraId="637384B5" w14:textId="77777777" w:rsidR="000658CF" w:rsidRPr="000658CF" w:rsidRDefault="000658CF" w:rsidP="000658CF">
            <w:pPr>
              <w:rPr>
                <w:sz w:val="22"/>
                <w:szCs w:val="22"/>
              </w:rPr>
            </w:pPr>
            <w:r w:rsidRPr="000658CF">
              <w:rPr>
                <w:sz w:val="22"/>
                <w:szCs w:val="22"/>
              </w:rPr>
              <w:t>Mod 3 (12h)</w:t>
            </w:r>
          </w:p>
        </w:tc>
        <w:tc>
          <w:tcPr>
            <w:tcW w:w="992" w:type="dxa"/>
          </w:tcPr>
          <w:p w14:paraId="61B6FA1B" w14:textId="77777777" w:rsidR="000658CF" w:rsidRPr="000658CF" w:rsidRDefault="000658CF" w:rsidP="003D0200">
            <w:pPr>
              <w:jc w:val="center"/>
              <w:rPr>
                <w:sz w:val="22"/>
                <w:szCs w:val="22"/>
              </w:rPr>
            </w:pPr>
          </w:p>
        </w:tc>
        <w:tc>
          <w:tcPr>
            <w:tcW w:w="992" w:type="dxa"/>
          </w:tcPr>
          <w:p w14:paraId="43A5BC4B" w14:textId="77777777" w:rsidR="000658CF" w:rsidRPr="000658CF" w:rsidRDefault="000658CF" w:rsidP="003D0200">
            <w:pPr>
              <w:jc w:val="center"/>
              <w:rPr>
                <w:sz w:val="22"/>
                <w:szCs w:val="22"/>
              </w:rPr>
            </w:pPr>
          </w:p>
        </w:tc>
        <w:tc>
          <w:tcPr>
            <w:tcW w:w="992" w:type="dxa"/>
          </w:tcPr>
          <w:p w14:paraId="483564F5" w14:textId="77777777" w:rsidR="000658CF" w:rsidRPr="000658CF" w:rsidRDefault="000658CF" w:rsidP="003D0200">
            <w:pPr>
              <w:jc w:val="center"/>
              <w:rPr>
                <w:sz w:val="22"/>
                <w:szCs w:val="22"/>
              </w:rPr>
            </w:pPr>
          </w:p>
        </w:tc>
        <w:tc>
          <w:tcPr>
            <w:tcW w:w="992" w:type="dxa"/>
          </w:tcPr>
          <w:p w14:paraId="436EF16E" w14:textId="77777777" w:rsidR="000658CF" w:rsidRPr="000658CF" w:rsidRDefault="000658CF" w:rsidP="003D0200">
            <w:pPr>
              <w:jc w:val="center"/>
              <w:rPr>
                <w:sz w:val="22"/>
                <w:szCs w:val="22"/>
              </w:rPr>
            </w:pPr>
            <w:r w:rsidRPr="000658CF">
              <w:rPr>
                <w:sz w:val="22"/>
                <w:szCs w:val="22"/>
              </w:rPr>
              <w:t>Mod 3</w:t>
            </w:r>
          </w:p>
        </w:tc>
        <w:tc>
          <w:tcPr>
            <w:tcW w:w="992" w:type="dxa"/>
          </w:tcPr>
          <w:p w14:paraId="1230EE6B" w14:textId="77777777" w:rsidR="000658CF" w:rsidRPr="000658CF" w:rsidRDefault="000658CF" w:rsidP="003D0200">
            <w:pPr>
              <w:jc w:val="center"/>
              <w:rPr>
                <w:sz w:val="22"/>
                <w:szCs w:val="22"/>
              </w:rPr>
            </w:pPr>
            <w:r w:rsidRPr="000658CF">
              <w:rPr>
                <w:sz w:val="22"/>
                <w:szCs w:val="22"/>
              </w:rPr>
              <w:t>Mod 3</w:t>
            </w:r>
          </w:p>
        </w:tc>
        <w:tc>
          <w:tcPr>
            <w:tcW w:w="992" w:type="dxa"/>
          </w:tcPr>
          <w:p w14:paraId="7A373019" w14:textId="77777777" w:rsidR="000658CF" w:rsidRPr="000658CF" w:rsidRDefault="000658CF" w:rsidP="003D0200">
            <w:pPr>
              <w:jc w:val="center"/>
              <w:rPr>
                <w:sz w:val="22"/>
                <w:szCs w:val="22"/>
              </w:rPr>
            </w:pPr>
          </w:p>
        </w:tc>
        <w:tc>
          <w:tcPr>
            <w:tcW w:w="992" w:type="dxa"/>
          </w:tcPr>
          <w:p w14:paraId="323D15E3" w14:textId="77777777" w:rsidR="000658CF" w:rsidRPr="000658CF" w:rsidRDefault="000658CF" w:rsidP="003D0200">
            <w:pPr>
              <w:jc w:val="center"/>
              <w:rPr>
                <w:sz w:val="22"/>
                <w:szCs w:val="22"/>
              </w:rPr>
            </w:pPr>
          </w:p>
        </w:tc>
        <w:tc>
          <w:tcPr>
            <w:tcW w:w="992" w:type="dxa"/>
          </w:tcPr>
          <w:p w14:paraId="6C7D6108" w14:textId="77777777" w:rsidR="000658CF" w:rsidRPr="000658CF" w:rsidRDefault="000658CF" w:rsidP="003D0200">
            <w:pPr>
              <w:jc w:val="center"/>
              <w:rPr>
                <w:sz w:val="22"/>
                <w:szCs w:val="22"/>
              </w:rPr>
            </w:pPr>
          </w:p>
        </w:tc>
      </w:tr>
      <w:tr w:rsidR="000658CF" w:rsidRPr="000658CF" w14:paraId="78666878" w14:textId="77777777" w:rsidTr="003D0200">
        <w:trPr>
          <w:trHeight w:val="664"/>
          <w:jc w:val="center"/>
        </w:trPr>
        <w:tc>
          <w:tcPr>
            <w:tcW w:w="1474" w:type="dxa"/>
          </w:tcPr>
          <w:p w14:paraId="256CFB71" w14:textId="77777777" w:rsidR="000658CF" w:rsidRPr="000658CF" w:rsidRDefault="000658CF" w:rsidP="000658CF">
            <w:pPr>
              <w:rPr>
                <w:sz w:val="22"/>
                <w:szCs w:val="22"/>
                <w:highlight w:val="white"/>
              </w:rPr>
            </w:pPr>
            <w:r w:rsidRPr="000658CF">
              <w:rPr>
                <w:sz w:val="22"/>
                <w:szCs w:val="22"/>
                <w:highlight w:val="white"/>
              </w:rPr>
              <w:t>Mod 4 (6 h)</w:t>
            </w:r>
          </w:p>
        </w:tc>
        <w:tc>
          <w:tcPr>
            <w:tcW w:w="992" w:type="dxa"/>
          </w:tcPr>
          <w:p w14:paraId="60F6D5F2" w14:textId="77777777" w:rsidR="000658CF" w:rsidRPr="000658CF" w:rsidRDefault="000658CF" w:rsidP="003D0200">
            <w:pPr>
              <w:jc w:val="center"/>
              <w:rPr>
                <w:sz w:val="22"/>
                <w:szCs w:val="22"/>
              </w:rPr>
            </w:pPr>
          </w:p>
        </w:tc>
        <w:tc>
          <w:tcPr>
            <w:tcW w:w="992" w:type="dxa"/>
          </w:tcPr>
          <w:p w14:paraId="787A9215" w14:textId="77777777" w:rsidR="000658CF" w:rsidRPr="000658CF" w:rsidRDefault="000658CF" w:rsidP="003D0200">
            <w:pPr>
              <w:jc w:val="center"/>
              <w:rPr>
                <w:sz w:val="22"/>
                <w:szCs w:val="22"/>
              </w:rPr>
            </w:pPr>
          </w:p>
        </w:tc>
        <w:tc>
          <w:tcPr>
            <w:tcW w:w="992" w:type="dxa"/>
          </w:tcPr>
          <w:p w14:paraId="1143226C" w14:textId="77777777" w:rsidR="000658CF" w:rsidRPr="000658CF" w:rsidRDefault="000658CF" w:rsidP="003D0200">
            <w:pPr>
              <w:jc w:val="center"/>
              <w:rPr>
                <w:sz w:val="22"/>
                <w:szCs w:val="22"/>
              </w:rPr>
            </w:pPr>
          </w:p>
        </w:tc>
        <w:tc>
          <w:tcPr>
            <w:tcW w:w="992" w:type="dxa"/>
          </w:tcPr>
          <w:p w14:paraId="578C4733" w14:textId="77777777" w:rsidR="000658CF" w:rsidRPr="000658CF" w:rsidRDefault="000658CF" w:rsidP="003D0200">
            <w:pPr>
              <w:jc w:val="center"/>
              <w:rPr>
                <w:sz w:val="22"/>
                <w:szCs w:val="22"/>
              </w:rPr>
            </w:pPr>
          </w:p>
        </w:tc>
        <w:tc>
          <w:tcPr>
            <w:tcW w:w="992" w:type="dxa"/>
          </w:tcPr>
          <w:p w14:paraId="3B9451AF" w14:textId="77777777" w:rsidR="000658CF" w:rsidRPr="000658CF" w:rsidRDefault="000658CF" w:rsidP="003D0200">
            <w:pPr>
              <w:jc w:val="center"/>
              <w:rPr>
                <w:sz w:val="18"/>
                <w:szCs w:val="18"/>
                <w:highlight w:val="magenta"/>
              </w:rPr>
            </w:pPr>
          </w:p>
        </w:tc>
        <w:tc>
          <w:tcPr>
            <w:tcW w:w="992" w:type="dxa"/>
          </w:tcPr>
          <w:p w14:paraId="440E7E77" w14:textId="258F8B93" w:rsidR="000658CF" w:rsidRPr="00733AF9" w:rsidRDefault="000658CF" w:rsidP="003D0200">
            <w:pPr>
              <w:jc w:val="center"/>
              <w:rPr>
                <w:sz w:val="18"/>
                <w:szCs w:val="18"/>
              </w:rPr>
            </w:pPr>
            <w:r w:rsidRPr="00733AF9">
              <w:rPr>
                <w:sz w:val="22"/>
                <w:szCs w:val="22"/>
              </w:rPr>
              <w:t xml:space="preserve">Mod 4 </w:t>
            </w:r>
            <w:r w:rsidR="00733AF9" w:rsidRPr="000F7343">
              <w:t>(</w:t>
            </w:r>
            <w:r w:rsidRPr="000F7343">
              <w:t>triennio</w:t>
            </w:r>
            <w:r w:rsidR="00733AF9" w:rsidRPr="000F7343">
              <w:t>)</w:t>
            </w:r>
          </w:p>
        </w:tc>
        <w:tc>
          <w:tcPr>
            <w:tcW w:w="992" w:type="dxa"/>
          </w:tcPr>
          <w:p w14:paraId="7B16778A" w14:textId="1C9C01BB" w:rsidR="000658CF" w:rsidRPr="00733AF9" w:rsidRDefault="000658CF" w:rsidP="003D0200">
            <w:pPr>
              <w:jc w:val="center"/>
              <w:rPr>
                <w:sz w:val="22"/>
                <w:szCs w:val="22"/>
              </w:rPr>
            </w:pPr>
            <w:r w:rsidRPr="00733AF9">
              <w:rPr>
                <w:sz w:val="22"/>
                <w:szCs w:val="22"/>
              </w:rPr>
              <w:t xml:space="preserve">Mod 4 </w:t>
            </w:r>
            <w:r w:rsidR="00733AF9" w:rsidRPr="000F7343">
              <w:t>(</w:t>
            </w:r>
            <w:r w:rsidRPr="000F7343">
              <w:t>triennio</w:t>
            </w:r>
            <w:r w:rsidR="00733AF9" w:rsidRPr="000F7343">
              <w:t>)</w:t>
            </w:r>
          </w:p>
        </w:tc>
        <w:tc>
          <w:tcPr>
            <w:tcW w:w="992" w:type="dxa"/>
          </w:tcPr>
          <w:p w14:paraId="27F4E0F2" w14:textId="77777777" w:rsidR="000658CF" w:rsidRPr="000658CF" w:rsidRDefault="000658CF" w:rsidP="003D0200">
            <w:pPr>
              <w:jc w:val="center"/>
              <w:rPr>
                <w:sz w:val="22"/>
                <w:szCs w:val="22"/>
              </w:rPr>
            </w:pPr>
          </w:p>
        </w:tc>
      </w:tr>
      <w:tr w:rsidR="000658CF" w:rsidRPr="000658CF" w14:paraId="20270FFC" w14:textId="77777777" w:rsidTr="003D0200">
        <w:trPr>
          <w:trHeight w:val="695"/>
          <w:jc w:val="center"/>
        </w:trPr>
        <w:tc>
          <w:tcPr>
            <w:tcW w:w="1474" w:type="dxa"/>
          </w:tcPr>
          <w:p w14:paraId="0BC2CB84" w14:textId="77777777" w:rsidR="000658CF" w:rsidRPr="000658CF" w:rsidRDefault="000658CF" w:rsidP="000658CF">
            <w:pPr>
              <w:rPr>
                <w:sz w:val="22"/>
                <w:szCs w:val="22"/>
              </w:rPr>
            </w:pPr>
            <w:r w:rsidRPr="000658CF">
              <w:rPr>
                <w:sz w:val="22"/>
                <w:szCs w:val="22"/>
              </w:rPr>
              <w:t>Mod 5 (2 h)</w:t>
            </w:r>
          </w:p>
        </w:tc>
        <w:tc>
          <w:tcPr>
            <w:tcW w:w="992" w:type="dxa"/>
          </w:tcPr>
          <w:p w14:paraId="4B064D9C" w14:textId="77777777" w:rsidR="000658CF" w:rsidRPr="000658CF" w:rsidRDefault="000658CF" w:rsidP="003D0200">
            <w:pPr>
              <w:jc w:val="center"/>
              <w:rPr>
                <w:sz w:val="22"/>
                <w:szCs w:val="22"/>
              </w:rPr>
            </w:pPr>
          </w:p>
        </w:tc>
        <w:tc>
          <w:tcPr>
            <w:tcW w:w="992" w:type="dxa"/>
          </w:tcPr>
          <w:p w14:paraId="4BDC3E86" w14:textId="77777777" w:rsidR="000658CF" w:rsidRPr="000658CF" w:rsidRDefault="000658CF" w:rsidP="003D0200">
            <w:pPr>
              <w:jc w:val="center"/>
              <w:rPr>
                <w:sz w:val="22"/>
                <w:szCs w:val="22"/>
              </w:rPr>
            </w:pPr>
          </w:p>
        </w:tc>
        <w:tc>
          <w:tcPr>
            <w:tcW w:w="992" w:type="dxa"/>
          </w:tcPr>
          <w:p w14:paraId="5B578740" w14:textId="77777777" w:rsidR="000658CF" w:rsidRPr="000658CF" w:rsidRDefault="000658CF" w:rsidP="003D0200">
            <w:pPr>
              <w:jc w:val="center"/>
              <w:rPr>
                <w:sz w:val="22"/>
                <w:szCs w:val="22"/>
              </w:rPr>
            </w:pPr>
          </w:p>
        </w:tc>
        <w:tc>
          <w:tcPr>
            <w:tcW w:w="992" w:type="dxa"/>
          </w:tcPr>
          <w:p w14:paraId="47EC83A8" w14:textId="77777777" w:rsidR="000658CF" w:rsidRPr="000658CF" w:rsidRDefault="000658CF" w:rsidP="003D0200">
            <w:pPr>
              <w:jc w:val="center"/>
              <w:rPr>
                <w:sz w:val="22"/>
                <w:szCs w:val="22"/>
              </w:rPr>
            </w:pPr>
          </w:p>
        </w:tc>
        <w:tc>
          <w:tcPr>
            <w:tcW w:w="992" w:type="dxa"/>
          </w:tcPr>
          <w:p w14:paraId="5783A2F7" w14:textId="77777777" w:rsidR="000658CF" w:rsidRPr="000658CF" w:rsidRDefault="000658CF" w:rsidP="003D0200">
            <w:pPr>
              <w:jc w:val="center"/>
              <w:rPr>
                <w:sz w:val="22"/>
                <w:szCs w:val="22"/>
              </w:rPr>
            </w:pPr>
          </w:p>
        </w:tc>
        <w:tc>
          <w:tcPr>
            <w:tcW w:w="992" w:type="dxa"/>
          </w:tcPr>
          <w:p w14:paraId="700FBCE3" w14:textId="77777777" w:rsidR="000658CF" w:rsidRPr="000658CF" w:rsidRDefault="000658CF" w:rsidP="003D0200">
            <w:pPr>
              <w:jc w:val="center"/>
              <w:rPr>
                <w:sz w:val="22"/>
                <w:szCs w:val="22"/>
              </w:rPr>
            </w:pPr>
          </w:p>
        </w:tc>
        <w:tc>
          <w:tcPr>
            <w:tcW w:w="992" w:type="dxa"/>
          </w:tcPr>
          <w:p w14:paraId="26CE4488" w14:textId="77777777" w:rsidR="000658CF" w:rsidRPr="000658CF" w:rsidRDefault="000658CF" w:rsidP="003D0200">
            <w:pPr>
              <w:jc w:val="center"/>
              <w:rPr>
                <w:sz w:val="22"/>
                <w:szCs w:val="22"/>
              </w:rPr>
            </w:pPr>
          </w:p>
        </w:tc>
        <w:tc>
          <w:tcPr>
            <w:tcW w:w="992" w:type="dxa"/>
          </w:tcPr>
          <w:p w14:paraId="5227D6D1" w14:textId="77777777" w:rsidR="000658CF" w:rsidRPr="000658CF" w:rsidRDefault="000658CF" w:rsidP="003D0200">
            <w:pPr>
              <w:jc w:val="center"/>
              <w:rPr>
                <w:sz w:val="22"/>
                <w:szCs w:val="22"/>
              </w:rPr>
            </w:pPr>
            <w:r w:rsidRPr="000658CF">
              <w:rPr>
                <w:sz w:val="22"/>
                <w:szCs w:val="22"/>
              </w:rPr>
              <w:t>Mod 5</w:t>
            </w:r>
          </w:p>
          <w:p w14:paraId="5D68FFB8" w14:textId="77777777" w:rsidR="000658CF" w:rsidRPr="000658CF" w:rsidRDefault="000658CF" w:rsidP="003D0200">
            <w:pPr>
              <w:jc w:val="center"/>
              <w:rPr>
                <w:sz w:val="22"/>
                <w:szCs w:val="22"/>
              </w:rPr>
            </w:pPr>
          </w:p>
        </w:tc>
      </w:tr>
    </w:tbl>
    <w:p w14:paraId="159CFDBB" w14:textId="77777777" w:rsidR="000658CF" w:rsidRPr="000658CF" w:rsidRDefault="000658CF" w:rsidP="000658CF">
      <w:pPr>
        <w:tabs>
          <w:tab w:val="left" w:pos="2628"/>
        </w:tabs>
        <w:spacing w:after="160" w:line="259" w:lineRule="auto"/>
        <w:rPr>
          <w:rFonts w:ascii="Calibri" w:eastAsia="Calibri" w:hAnsi="Calibri" w:cs="Calibri"/>
          <w:b/>
          <w:sz w:val="22"/>
          <w:szCs w:val="22"/>
        </w:rPr>
      </w:pPr>
    </w:p>
    <w:p w14:paraId="42BEB7D7" w14:textId="77777777" w:rsidR="000658CF" w:rsidRPr="000658CF" w:rsidRDefault="000658CF" w:rsidP="000658CF">
      <w:pPr>
        <w:tabs>
          <w:tab w:val="left" w:pos="2628"/>
        </w:tabs>
        <w:spacing w:after="160" w:line="259" w:lineRule="auto"/>
        <w:jc w:val="center"/>
        <w:rPr>
          <w:rFonts w:ascii="Calibri" w:eastAsia="Calibri" w:hAnsi="Calibri" w:cs="Calibri"/>
          <w:b/>
          <w:sz w:val="22"/>
          <w:szCs w:val="22"/>
        </w:rPr>
      </w:pPr>
    </w:p>
    <w:p w14:paraId="299F82D5" w14:textId="77777777" w:rsidR="000658CF" w:rsidRPr="000658CF" w:rsidRDefault="000658CF" w:rsidP="000658CF">
      <w:pPr>
        <w:tabs>
          <w:tab w:val="left" w:pos="2628"/>
        </w:tabs>
        <w:spacing w:after="160" w:line="259" w:lineRule="auto"/>
        <w:rPr>
          <w:rFonts w:ascii="Calibri" w:eastAsia="Calibri" w:hAnsi="Calibri" w:cs="Calibri"/>
          <w:sz w:val="22"/>
          <w:szCs w:val="22"/>
        </w:rPr>
      </w:pPr>
    </w:p>
    <w:p w14:paraId="676AE30B" w14:textId="77777777" w:rsidR="000658CF" w:rsidRDefault="000658CF">
      <w:pPr>
        <w:spacing w:line="360" w:lineRule="auto"/>
      </w:pPr>
    </w:p>
    <w:p w14:paraId="0A9509A5" w14:textId="77777777" w:rsidR="00BA6769" w:rsidRDefault="00BA6769">
      <w:pPr>
        <w:spacing w:line="360" w:lineRule="auto"/>
      </w:pPr>
    </w:p>
    <w:p w14:paraId="129FC0F5" w14:textId="77777777" w:rsidR="00BA6769" w:rsidRDefault="00BA6769">
      <w:pPr>
        <w:spacing w:line="360" w:lineRule="auto"/>
      </w:pPr>
    </w:p>
    <w:p w14:paraId="15BA2B75" w14:textId="77777777" w:rsidR="00BA6769" w:rsidRDefault="00BA6769">
      <w:pPr>
        <w:spacing w:line="360" w:lineRule="auto"/>
      </w:pPr>
    </w:p>
    <w:p w14:paraId="2221E0AD" w14:textId="77777777" w:rsidR="00BA6769" w:rsidRDefault="00BA6769">
      <w:pPr>
        <w:spacing w:line="360" w:lineRule="auto"/>
      </w:pPr>
    </w:p>
    <w:sectPr w:rsidR="00BA6769" w:rsidSect="00FC5545">
      <w:headerReference w:type="even" r:id="rId9"/>
      <w:headerReference w:type="default" r:id="rId10"/>
      <w:footerReference w:type="even" r:id="rId11"/>
      <w:footerReference w:type="default" r:id="rId12"/>
      <w:headerReference w:type="first" r:id="rId13"/>
      <w:footerReference w:type="first" r:id="rId14"/>
      <w:pgSz w:w="11906" w:h="16838" w:code="9"/>
      <w:pgMar w:top="760" w:right="1134" w:bottom="2098" w:left="1134" w:header="510" w:footer="28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D8BD5" w14:textId="77777777" w:rsidR="00FC5545" w:rsidRDefault="00FC5545">
      <w:r>
        <w:separator/>
      </w:r>
    </w:p>
  </w:endnote>
  <w:endnote w:type="continuationSeparator" w:id="0">
    <w:p w14:paraId="0811C3A7" w14:textId="77777777" w:rsidR="00FC5545" w:rsidRDefault="00FC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Gill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DA88" w14:textId="77777777" w:rsidR="00BA6769" w:rsidRDefault="00BA6769">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E3C8" w14:textId="77777777" w:rsidR="00BA6769" w:rsidRDefault="000658CF">
    <w:pPr>
      <w:spacing w:after="20"/>
      <w:ind w:firstLine="142"/>
      <w:rPr>
        <w:rFonts w:ascii="Calibri" w:eastAsia="Calibri" w:hAnsi="Calibri" w:cs="Calibri"/>
        <w:i/>
        <w:color w:val="0070C0"/>
        <w:sz w:val="14"/>
        <w:szCs w:val="14"/>
      </w:rPr>
    </w:pPr>
    <w:r>
      <w:rPr>
        <w:rFonts w:ascii="Gill Sans" w:eastAsia="Gill Sans" w:hAnsi="Gill Sans" w:cs="Gill Sans"/>
        <w:i/>
        <w:color w:val="0070C0"/>
        <w:sz w:val="14"/>
        <w:szCs w:val="14"/>
      </w:rPr>
      <w:t xml:space="preserve">Contatti e riferimenti                                                                                                                                                                                                       </w:t>
    </w:r>
    <w:r>
      <w:rPr>
        <w:rFonts w:ascii="Gill Sans" w:eastAsia="Gill Sans" w:hAnsi="Gill Sans" w:cs="Gill Sans"/>
        <w:color w:val="0070C0"/>
        <w:sz w:val="14"/>
        <w:szCs w:val="14"/>
      </w:rPr>
      <w:t>Pag.</w:t>
    </w:r>
    <w:r>
      <w:rPr>
        <w:rFonts w:ascii="Calibri" w:eastAsia="Calibri" w:hAnsi="Calibri" w:cs="Calibri"/>
        <w:i/>
        <w:color w:val="0070C0"/>
        <w:sz w:val="14"/>
        <w:szCs w:val="14"/>
      </w:rPr>
      <w:t xml:space="preserve"> </w:t>
    </w:r>
    <w:r>
      <w:rPr>
        <w:rFonts w:ascii="Cambria" w:eastAsia="Cambria" w:hAnsi="Cambria" w:cs="Cambria"/>
        <w:color w:val="366091"/>
        <w:sz w:val="24"/>
        <w:szCs w:val="24"/>
      </w:rPr>
      <w:fldChar w:fldCharType="begin"/>
    </w:r>
    <w:r>
      <w:rPr>
        <w:rFonts w:ascii="Cambria" w:eastAsia="Cambria" w:hAnsi="Cambria" w:cs="Cambria"/>
        <w:color w:val="366091"/>
        <w:sz w:val="24"/>
        <w:szCs w:val="24"/>
      </w:rPr>
      <w:instrText>PAGE</w:instrText>
    </w:r>
    <w:r>
      <w:rPr>
        <w:rFonts w:ascii="Cambria" w:eastAsia="Cambria" w:hAnsi="Cambria" w:cs="Cambria"/>
        <w:color w:val="366091"/>
        <w:sz w:val="24"/>
        <w:szCs w:val="24"/>
      </w:rPr>
      <w:fldChar w:fldCharType="separate"/>
    </w:r>
    <w:r>
      <w:rPr>
        <w:rFonts w:ascii="Cambria" w:eastAsia="Cambria" w:hAnsi="Cambria" w:cs="Cambria"/>
        <w:noProof/>
        <w:color w:val="366091"/>
        <w:sz w:val="24"/>
        <w:szCs w:val="24"/>
      </w:rPr>
      <w:t>12</w:t>
    </w:r>
    <w:r>
      <w:rPr>
        <w:rFonts w:ascii="Cambria" w:eastAsia="Cambria" w:hAnsi="Cambria" w:cs="Cambria"/>
        <w:color w:val="366091"/>
        <w:sz w:val="24"/>
        <w:szCs w:val="24"/>
      </w:rPr>
      <w:fldChar w:fldCharType="end"/>
    </w:r>
  </w:p>
  <w:tbl>
    <w:tblPr>
      <w:tblStyle w:val="a8"/>
      <w:tblpPr w:leftFromText="141" w:rightFromText="141" w:vertAnchor="text" w:tblpXSpec="center" w:tblpY="26"/>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820"/>
    </w:tblGrid>
    <w:tr w:rsidR="00BA6769" w14:paraId="21EB3461" w14:textId="77777777" w:rsidTr="001B298A">
      <w:trPr>
        <w:trHeight w:val="390"/>
        <w:jc w:val="center"/>
      </w:trPr>
      <w:tc>
        <w:tcPr>
          <w:tcW w:w="4819" w:type="dxa"/>
          <w:tcBorders>
            <w:top w:val="single" w:sz="4" w:space="0" w:color="0070C0"/>
            <w:left w:val="single" w:sz="4" w:space="0" w:color="0070C0"/>
            <w:bottom w:val="single" w:sz="4" w:space="0" w:color="0070C0"/>
            <w:right w:val="nil"/>
          </w:tcBorders>
          <w:vAlign w:val="center"/>
        </w:tcPr>
        <w:p w14:paraId="009F3259" w14:textId="77777777" w:rsidR="00BA6769" w:rsidRDefault="000658CF">
          <w:pPr>
            <w:rPr>
              <w:rFonts w:ascii="Gill Sans" w:eastAsia="Gill Sans" w:hAnsi="Gill Sans" w:cs="Gill Sans"/>
              <w:i/>
              <w:color w:val="0070C0"/>
              <w:sz w:val="14"/>
              <w:szCs w:val="14"/>
            </w:rPr>
          </w:pPr>
          <w:r>
            <w:rPr>
              <w:rFonts w:ascii="Gill Sans" w:eastAsia="Gill Sans" w:hAnsi="Gill Sans" w:cs="Gill Sans"/>
              <w:i/>
              <w:color w:val="0070C0"/>
              <w:sz w:val="14"/>
              <w:szCs w:val="14"/>
            </w:rPr>
            <w:t xml:space="preserve">Responsabile del procedimento                                                                                                                                    </w:t>
          </w:r>
        </w:p>
      </w:tc>
      <w:tc>
        <w:tcPr>
          <w:tcW w:w="4820" w:type="dxa"/>
          <w:tcBorders>
            <w:top w:val="single" w:sz="4" w:space="0" w:color="0070C0"/>
            <w:left w:val="nil"/>
            <w:bottom w:val="single" w:sz="4" w:space="0" w:color="0070C0"/>
            <w:right w:val="single" w:sz="4" w:space="0" w:color="0070C0"/>
          </w:tcBorders>
          <w:vAlign w:val="center"/>
        </w:tcPr>
        <w:p w14:paraId="765B26C4" w14:textId="77777777" w:rsidR="00BA6769" w:rsidRDefault="000658CF">
          <w:pPr>
            <w:jc w:val="right"/>
            <w:rPr>
              <w:rFonts w:ascii="Gill Sans" w:eastAsia="Gill Sans" w:hAnsi="Gill Sans" w:cs="Gill Sans"/>
              <w:i/>
              <w:color w:val="0070C0"/>
              <w:sz w:val="14"/>
              <w:szCs w:val="14"/>
            </w:rPr>
          </w:pPr>
          <w:r>
            <w:rPr>
              <w:rFonts w:ascii="Gill Sans" w:eastAsia="Gill Sans" w:hAnsi="Gill Sans" w:cs="Gill Sans"/>
              <w:i/>
              <w:color w:val="0070C0"/>
              <w:sz w:val="14"/>
              <w:szCs w:val="14"/>
            </w:rPr>
            <w:t xml:space="preserve">Dirigente Scolastico: </w:t>
          </w:r>
          <w:r>
            <w:rPr>
              <w:rFonts w:ascii="Gill Sans" w:eastAsia="Gill Sans" w:hAnsi="Gill Sans" w:cs="Gill Sans"/>
              <w:b/>
              <w:i/>
              <w:color w:val="0070C0"/>
              <w:sz w:val="14"/>
              <w:szCs w:val="14"/>
            </w:rPr>
            <w:t>Rita Ortenzia DE VITO</w:t>
          </w:r>
        </w:p>
      </w:tc>
    </w:tr>
    <w:tr w:rsidR="00BA6769" w14:paraId="3872640D" w14:textId="77777777" w:rsidTr="001B298A">
      <w:trPr>
        <w:jc w:val="center"/>
      </w:trPr>
      <w:tc>
        <w:tcPr>
          <w:tcW w:w="4819" w:type="dxa"/>
          <w:tcBorders>
            <w:top w:val="single" w:sz="4" w:space="0" w:color="0070C0"/>
            <w:left w:val="nil"/>
            <w:bottom w:val="nil"/>
            <w:right w:val="nil"/>
          </w:tcBorders>
        </w:tcPr>
        <w:p w14:paraId="57451FF7" w14:textId="77777777" w:rsidR="00BA6769" w:rsidRDefault="000658CF">
          <w:pPr>
            <w:rPr>
              <w:rFonts w:ascii="Gill Sans" w:eastAsia="Gill Sans" w:hAnsi="Gill Sans" w:cs="Gill Sans"/>
              <w:b/>
              <w:i/>
              <w:color w:val="0070C0"/>
              <w:sz w:val="14"/>
              <w:szCs w:val="14"/>
            </w:rPr>
          </w:pPr>
          <w:r>
            <w:rPr>
              <w:rFonts w:ascii="Gill Sans" w:eastAsia="Gill Sans" w:hAnsi="Gill Sans" w:cs="Gill Sans"/>
              <w:i/>
              <w:color w:val="0070C0"/>
              <w:sz w:val="14"/>
              <w:szCs w:val="14"/>
            </w:rPr>
            <w:t xml:space="preserve">Codice Fiscale: </w:t>
          </w:r>
          <w:r>
            <w:rPr>
              <w:rFonts w:ascii="Gill Sans" w:eastAsia="Gill Sans" w:hAnsi="Gill Sans" w:cs="Gill Sans"/>
              <w:b/>
              <w:i/>
              <w:color w:val="0070C0"/>
              <w:sz w:val="14"/>
              <w:szCs w:val="14"/>
            </w:rPr>
            <w:t>91071150741</w:t>
          </w:r>
        </w:p>
        <w:p w14:paraId="11E81F73" w14:textId="77777777" w:rsidR="00BA6769" w:rsidRDefault="000658CF">
          <w:pPr>
            <w:pBdr>
              <w:top w:val="nil"/>
              <w:left w:val="nil"/>
              <w:bottom w:val="nil"/>
              <w:right w:val="nil"/>
              <w:between w:val="nil"/>
            </w:pBdr>
            <w:tabs>
              <w:tab w:val="center" w:pos="4819"/>
              <w:tab w:val="right" w:pos="9638"/>
              <w:tab w:val="center" w:pos="5954"/>
            </w:tabs>
            <w:rPr>
              <w:rFonts w:ascii="Gill Sans" w:eastAsia="Gill Sans" w:hAnsi="Gill Sans" w:cs="Gill Sans"/>
              <w:b/>
              <w:i/>
              <w:color w:val="0070C0"/>
              <w:sz w:val="14"/>
              <w:szCs w:val="14"/>
            </w:rPr>
          </w:pPr>
          <w:r>
            <w:rPr>
              <w:rFonts w:ascii="Gill Sans" w:eastAsia="Gill Sans" w:hAnsi="Gill Sans" w:cs="Gill Sans"/>
              <w:b/>
              <w:i/>
              <w:color w:val="0070C0"/>
              <w:sz w:val="14"/>
              <w:szCs w:val="14"/>
            </w:rPr>
            <w:t>Cod. meccanografico BRIS01400X</w:t>
          </w:r>
        </w:p>
        <w:p w14:paraId="110B34A7" w14:textId="77777777" w:rsidR="00BA6769" w:rsidRDefault="000658CF">
          <w:pPr>
            <w:rPr>
              <w:rFonts w:ascii="Gill Sans" w:eastAsia="Gill Sans" w:hAnsi="Gill Sans" w:cs="Gill Sans"/>
              <w:b/>
              <w:i/>
              <w:color w:val="0070C0"/>
              <w:sz w:val="14"/>
              <w:szCs w:val="14"/>
            </w:rPr>
          </w:pPr>
          <w:r>
            <w:rPr>
              <w:rFonts w:ascii="Gill Sans" w:eastAsia="Gill Sans" w:hAnsi="Gill Sans" w:cs="Gill Sans"/>
              <w:i/>
              <w:color w:val="0070C0"/>
              <w:sz w:val="14"/>
              <w:szCs w:val="14"/>
            </w:rPr>
            <w:t>Sito web:</w:t>
          </w:r>
          <w:r>
            <w:rPr>
              <w:rFonts w:ascii="Gill Sans" w:eastAsia="Gill Sans" w:hAnsi="Gill Sans" w:cs="Gill Sans"/>
              <w:b/>
              <w:i/>
              <w:color w:val="0070C0"/>
              <w:sz w:val="14"/>
              <w:szCs w:val="14"/>
            </w:rPr>
            <w:t xml:space="preserve"> www.iissferrarisdemarcovalzani.edu.it</w:t>
          </w:r>
        </w:p>
        <w:p w14:paraId="75EFB525" w14:textId="77777777" w:rsidR="00BA6769" w:rsidRDefault="000658CF">
          <w:pPr>
            <w:rPr>
              <w:rFonts w:ascii="Gill Sans" w:eastAsia="Gill Sans" w:hAnsi="Gill Sans" w:cs="Gill Sans"/>
              <w:b/>
              <w:i/>
              <w:color w:val="0070C0"/>
              <w:sz w:val="14"/>
              <w:szCs w:val="14"/>
            </w:rPr>
          </w:pPr>
          <w:r>
            <w:rPr>
              <w:rFonts w:ascii="Gill Sans" w:eastAsia="Gill Sans" w:hAnsi="Gill Sans" w:cs="Gill Sans"/>
              <w:i/>
              <w:color w:val="0070C0"/>
              <w:sz w:val="14"/>
              <w:szCs w:val="14"/>
            </w:rPr>
            <w:t>PEO:</w:t>
          </w:r>
          <w:r>
            <w:rPr>
              <w:rFonts w:ascii="Gill Sans" w:eastAsia="Gill Sans" w:hAnsi="Gill Sans" w:cs="Gill Sans"/>
              <w:b/>
              <w:i/>
              <w:color w:val="0070C0"/>
              <w:sz w:val="14"/>
              <w:szCs w:val="14"/>
            </w:rPr>
            <w:t xml:space="preserve"> bris01400x@istruzione.it</w:t>
          </w:r>
        </w:p>
        <w:p w14:paraId="08053B6A" w14:textId="77777777" w:rsidR="00BA6769" w:rsidRDefault="000658CF">
          <w:pPr>
            <w:spacing w:before="60"/>
            <w:rPr>
              <w:rFonts w:ascii="Gill Sans" w:eastAsia="Gill Sans" w:hAnsi="Gill Sans" w:cs="Gill Sans"/>
              <w:i/>
              <w:color w:val="0070C0"/>
              <w:sz w:val="14"/>
              <w:szCs w:val="14"/>
            </w:rPr>
          </w:pPr>
          <w:r>
            <w:rPr>
              <w:rFonts w:ascii="Gill Sans" w:eastAsia="Gill Sans" w:hAnsi="Gill Sans" w:cs="Gill Sans"/>
              <w:i/>
              <w:color w:val="0070C0"/>
              <w:sz w:val="14"/>
              <w:szCs w:val="14"/>
            </w:rPr>
            <w:t xml:space="preserve">PEC: </w:t>
          </w:r>
          <w:r>
            <w:rPr>
              <w:rFonts w:ascii="Gill Sans" w:eastAsia="Gill Sans" w:hAnsi="Gill Sans" w:cs="Gill Sans"/>
              <w:b/>
              <w:i/>
              <w:color w:val="0070C0"/>
              <w:sz w:val="14"/>
              <w:szCs w:val="14"/>
            </w:rPr>
            <w:t>bris01400x@pec.istruzione.it</w:t>
          </w:r>
        </w:p>
        <w:p w14:paraId="4BC5056F" w14:textId="77777777" w:rsidR="00BA6769" w:rsidRDefault="000658CF">
          <w:pPr>
            <w:rPr>
              <w:rFonts w:ascii="Gill Sans" w:eastAsia="Gill Sans" w:hAnsi="Gill Sans" w:cs="Gill Sans"/>
              <w:i/>
              <w:color w:val="0070C0"/>
              <w:sz w:val="16"/>
              <w:szCs w:val="16"/>
            </w:rPr>
          </w:pPr>
          <w:r>
            <w:rPr>
              <w:rFonts w:ascii="Gill Sans" w:eastAsia="Gill Sans" w:hAnsi="Gill Sans" w:cs="Gill Sans"/>
              <w:i/>
              <w:color w:val="0070C0"/>
              <w:sz w:val="14"/>
              <w:szCs w:val="14"/>
            </w:rPr>
            <w:t xml:space="preserve">PEO: </w:t>
          </w:r>
          <w:r>
            <w:rPr>
              <w:rFonts w:ascii="Gill Sans" w:eastAsia="Gill Sans" w:hAnsi="Gill Sans" w:cs="Gill Sans"/>
              <w:b/>
              <w:i/>
              <w:color w:val="0070C0"/>
              <w:sz w:val="14"/>
              <w:szCs w:val="14"/>
            </w:rPr>
            <w:t>ufficiotecnico@iissferrarisdemarcovalzani.edu.it</w:t>
          </w:r>
        </w:p>
      </w:tc>
      <w:tc>
        <w:tcPr>
          <w:tcW w:w="4820" w:type="dxa"/>
          <w:tcBorders>
            <w:top w:val="single" w:sz="4" w:space="0" w:color="0070C0"/>
            <w:left w:val="nil"/>
            <w:bottom w:val="nil"/>
            <w:right w:val="nil"/>
          </w:tcBorders>
        </w:tcPr>
        <w:p w14:paraId="606E4871" w14:textId="77777777" w:rsidR="00BA6769" w:rsidRDefault="000658CF">
          <w:pPr>
            <w:spacing w:before="60"/>
            <w:jc w:val="right"/>
            <w:rPr>
              <w:rFonts w:ascii="Gill Sans" w:eastAsia="Gill Sans" w:hAnsi="Gill Sans" w:cs="Gill Sans"/>
              <w:i/>
              <w:color w:val="0070C0"/>
              <w:sz w:val="14"/>
              <w:szCs w:val="14"/>
            </w:rPr>
          </w:pPr>
          <w:r>
            <w:rPr>
              <w:rFonts w:ascii="Gill Sans" w:eastAsia="Gill Sans" w:hAnsi="Gill Sans" w:cs="Gill Sans"/>
              <w:i/>
              <w:color w:val="0070C0"/>
              <w:sz w:val="14"/>
              <w:szCs w:val="14"/>
            </w:rPr>
            <w:t>Sede Legale Coordinata: via Adamello, 18</w:t>
          </w:r>
        </w:p>
        <w:p w14:paraId="01DDFE15" w14:textId="77777777" w:rsidR="00BA6769" w:rsidRDefault="000658CF">
          <w:pPr>
            <w:jc w:val="right"/>
            <w:rPr>
              <w:rFonts w:ascii="Gill Sans" w:eastAsia="Gill Sans" w:hAnsi="Gill Sans" w:cs="Gill Sans"/>
              <w:i/>
              <w:color w:val="0070C0"/>
              <w:sz w:val="14"/>
              <w:szCs w:val="14"/>
            </w:rPr>
          </w:pPr>
          <w:r>
            <w:rPr>
              <w:rFonts w:ascii="Gill Sans" w:eastAsia="Gill Sans" w:hAnsi="Gill Sans" w:cs="Gill Sans"/>
              <w:i/>
              <w:color w:val="0070C0"/>
              <w:sz w:val="14"/>
              <w:szCs w:val="14"/>
            </w:rPr>
            <w:t>72100 Brindisi - tel. 0831 592480</w:t>
          </w:r>
        </w:p>
        <w:p w14:paraId="3C6915BD" w14:textId="77777777" w:rsidR="00BA6769" w:rsidRDefault="000658CF">
          <w:pPr>
            <w:jc w:val="right"/>
            <w:rPr>
              <w:rFonts w:ascii="Gill Sans" w:eastAsia="Gill Sans" w:hAnsi="Gill Sans" w:cs="Gill Sans"/>
              <w:i/>
              <w:color w:val="0070C0"/>
              <w:sz w:val="14"/>
              <w:szCs w:val="14"/>
            </w:rPr>
          </w:pPr>
          <w:r>
            <w:rPr>
              <w:rFonts w:ascii="Gill Sans" w:eastAsia="Gill Sans" w:hAnsi="Gill Sans" w:cs="Gill Sans"/>
              <w:i/>
              <w:color w:val="0070C0"/>
              <w:sz w:val="14"/>
              <w:szCs w:val="14"/>
            </w:rPr>
            <w:t>Sede Amministrativa: via Nicola Brandi, 1</w:t>
          </w:r>
        </w:p>
        <w:p w14:paraId="2673D0A7" w14:textId="77777777" w:rsidR="00BA6769" w:rsidRDefault="000658CF">
          <w:pPr>
            <w:jc w:val="right"/>
            <w:rPr>
              <w:rFonts w:ascii="Gill Sans" w:eastAsia="Gill Sans" w:hAnsi="Gill Sans" w:cs="Gill Sans"/>
              <w:i/>
              <w:color w:val="0070C0"/>
              <w:sz w:val="14"/>
              <w:szCs w:val="14"/>
            </w:rPr>
          </w:pPr>
          <w:r>
            <w:rPr>
              <w:rFonts w:ascii="Gill Sans" w:eastAsia="Gill Sans" w:hAnsi="Gill Sans" w:cs="Gill Sans"/>
              <w:i/>
              <w:color w:val="0070C0"/>
              <w:sz w:val="14"/>
              <w:szCs w:val="14"/>
            </w:rPr>
            <w:t>72100 Brindisi - tel. 0831 418861</w:t>
          </w:r>
        </w:p>
        <w:p w14:paraId="44184ABE" w14:textId="77777777" w:rsidR="00BA6769" w:rsidRDefault="000658CF">
          <w:pPr>
            <w:jc w:val="right"/>
            <w:rPr>
              <w:rFonts w:ascii="Gill Sans" w:eastAsia="Gill Sans" w:hAnsi="Gill Sans" w:cs="Gill Sans"/>
              <w:i/>
              <w:color w:val="0070C0"/>
              <w:sz w:val="14"/>
              <w:szCs w:val="14"/>
            </w:rPr>
          </w:pPr>
          <w:r>
            <w:rPr>
              <w:rFonts w:ascii="Gill Sans" w:eastAsia="Gill Sans" w:hAnsi="Gill Sans" w:cs="Gill Sans"/>
              <w:i/>
              <w:color w:val="0070C0"/>
              <w:sz w:val="14"/>
              <w:szCs w:val="14"/>
            </w:rPr>
            <w:t>Sede Coordinata: viale Degli Studi s.n.c.</w:t>
          </w:r>
        </w:p>
        <w:p w14:paraId="72F83E13" w14:textId="77777777" w:rsidR="00BA6769" w:rsidRDefault="000658CF">
          <w:pPr>
            <w:jc w:val="right"/>
            <w:rPr>
              <w:rFonts w:ascii="Gill Sans" w:eastAsia="Gill Sans" w:hAnsi="Gill Sans" w:cs="Gill Sans"/>
              <w:i/>
              <w:color w:val="0070C0"/>
              <w:sz w:val="16"/>
              <w:szCs w:val="16"/>
            </w:rPr>
          </w:pPr>
          <w:r>
            <w:rPr>
              <w:rFonts w:ascii="Gill Sans" w:eastAsia="Gill Sans" w:hAnsi="Gill Sans" w:cs="Gill Sans"/>
              <w:i/>
              <w:color w:val="0070C0"/>
              <w:sz w:val="14"/>
              <w:szCs w:val="14"/>
            </w:rPr>
            <w:t>72027 San Pietro Vernotico - tel. 0831 654351</w:t>
          </w:r>
        </w:p>
      </w:tc>
    </w:tr>
  </w:tbl>
  <w:p w14:paraId="17751806" w14:textId="77777777" w:rsidR="00BA6769" w:rsidRDefault="00BA6769">
    <w:pPr>
      <w:pBdr>
        <w:top w:val="nil"/>
        <w:left w:val="nil"/>
        <w:bottom w:val="nil"/>
        <w:right w:val="nil"/>
        <w:between w:val="nil"/>
      </w:pBd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B051" w14:textId="77777777" w:rsidR="00BA6769" w:rsidRDefault="000658CF">
    <w:pPr>
      <w:pBdr>
        <w:top w:val="nil"/>
        <w:left w:val="nil"/>
        <w:bottom w:val="nil"/>
        <w:right w:val="nil"/>
        <w:between w:val="nil"/>
      </w:pBdr>
      <w:tabs>
        <w:tab w:val="center" w:pos="4819"/>
        <w:tab w:val="right" w:pos="9638"/>
      </w:tabs>
      <w:spacing w:after="20"/>
      <w:rPr>
        <w:color w:val="0070C0"/>
      </w:rPr>
    </w:pPr>
    <w:r>
      <w:rPr>
        <w:rFonts w:ascii="Gill Sans" w:eastAsia="Gill Sans" w:hAnsi="Gill Sans" w:cs="Gill Sans"/>
        <w:i/>
        <w:color w:val="0070C0"/>
        <w:sz w:val="14"/>
        <w:szCs w:val="14"/>
      </w:rPr>
      <w:t xml:space="preserve">   Contatti e riferimenti                                                                                                                                                                                                           </w:t>
    </w:r>
    <w:r>
      <w:rPr>
        <w:rFonts w:ascii="Gill Sans" w:eastAsia="Gill Sans" w:hAnsi="Gill Sans" w:cs="Gill Sans"/>
        <w:color w:val="0070C0"/>
        <w:sz w:val="14"/>
        <w:szCs w:val="14"/>
      </w:rPr>
      <w:t xml:space="preserve">Pag. </w:t>
    </w:r>
    <w:r>
      <w:rPr>
        <w:rFonts w:ascii="Cambria" w:eastAsia="Cambria" w:hAnsi="Cambria" w:cs="Cambria"/>
        <w:color w:val="366091"/>
        <w:sz w:val="24"/>
        <w:szCs w:val="24"/>
      </w:rPr>
      <w:fldChar w:fldCharType="begin"/>
    </w:r>
    <w:r>
      <w:rPr>
        <w:rFonts w:ascii="Cambria" w:eastAsia="Cambria" w:hAnsi="Cambria" w:cs="Cambria"/>
        <w:color w:val="366091"/>
        <w:sz w:val="24"/>
        <w:szCs w:val="24"/>
      </w:rPr>
      <w:instrText>PAGE</w:instrText>
    </w:r>
    <w:r>
      <w:rPr>
        <w:rFonts w:ascii="Cambria" w:eastAsia="Cambria" w:hAnsi="Cambria" w:cs="Cambria"/>
        <w:color w:val="366091"/>
        <w:sz w:val="24"/>
        <w:szCs w:val="24"/>
      </w:rPr>
      <w:fldChar w:fldCharType="separate"/>
    </w:r>
    <w:r>
      <w:rPr>
        <w:rFonts w:ascii="Cambria" w:eastAsia="Cambria" w:hAnsi="Cambria" w:cs="Cambria"/>
        <w:noProof/>
        <w:color w:val="366091"/>
        <w:sz w:val="24"/>
        <w:szCs w:val="24"/>
      </w:rPr>
      <w:t>1</w:t>
    </w:r>
    <w:r>
      <w:rPr>
        <w:rFonts w:ascii="Cambria" w:eastAsia="Cambria" w:hAnsi="Cambria" w:cs="Cambria"/>
        <w:color w:val="366091"/>
        <w:sz w:val="24"/>
        <w:szCs w:val="24"/>
      </w:rPr>
      <w:fldChar w:fldCharType="end"/>
    </w:r>
    <w:r>
      <w:rPr>
        <w:rFonts w:ascii="Cambria" w:eastAsia="Cambria" w:hAnsi="Cambria" w:cs="Cambria"/>
        <w:color w:val="366091"/>
        <w:sz w:val="24"/>
        <w:szCs w:val="24"/>
      </w:rPr>
      <w:t xml:space="preserve"> </w:t>
    </w:r>
  </w:p>
  <w:tbl>
    <w:tblPr>
      <w:tblStyle w:val="a7"/>
      <w:tblpPr w:leftFromText="141" w:rightFromText="141" w:vertAnchor="text" w:tblpXSpec="center" w:tblpY="26"/>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820"/>
    </w:tblGrid>
    <w:tr w:rsidR="00BA6769" w14:paraId="700BE162" w14:textId="77777777" w:rsidTr="001B298A">
      <w:trPr>
        <w:trHeight w:val="435"/>
        <w:jc w:val="center"/>
      </w:trPr>
      <w:tc>
        <w:tcPr>
          <w:tcW w:w="4819" w:type="dxa"/>
          <w:tcBorders>
            <w:top w:val="single" w:sz="4" w:space="0" w:color="0070C0"/>
            <w:left w:val="single" w:sz="4" w:space="0" w:color="0070C0"/>
            <w:bottom w:val="single" w:sz="4" w:space="0" w:color="0070C0"/>
            <w:right w:val="nil"/>
          </w:tcBorders>
          <w:vAlign w:val="center"/>
        </w:tcPr>
        <w:p w14:paraId="6A95E911" w14:textId="77777777" w:rsidR="00BA6769" w:rsidRDefault="000658CF">
          <w:pPr>
            <w:rPr>
              <w:rFonts w:ascii="Gill Sans" w:eastAsia="Gill Sans" w:hAnsi="Gill Sans" w:cs="Gill Sans"/>
              <w:i/>
              <w:color w:val="0070C0"/>
              <w:sz w:val="14"/>
              <w:szCs w:val="14"/>
            </w:rPr>
          </w:pPr>
          <w:r>
            <w:rPr>
              <w:rFonts w:ascii="Gill Sans" w:eastAsia="Gill Sans" w:hAnsi="Gill Sans" w:cs="Gill Sans"/>
              <w:i/>
              <w:color w:val="0070C0"/>
              <w:sz w:val="14"/>
              <w:szCs w:val="14"/>
            </w:rPr>
            <w:t xml:space="preserve">Responsabile del procedimento                                                                                                                                    </w:t>
          </w:r>
        </w:p>
      </w:tc>
      <w:tc>
        <w:tcPr>
          <w:tcW w:w="4820" w:type="dxa"/>
          <w:tcBorders>
            <w:top w:val="single" w:sz="4" w:space="0" w:color="0070C0"/>
            <w:left w:val="nil"/>
            <w:bottom w:val="single" w:sz="4" w:space="0" w:color="0070C0"/>
            <w:right w:val="single" w:sz="4" w:space="0" w:color="0070C0"/>
          </w:tcBorders>
          <w:vAlign w:val="center"/>
        </w:tcPr>
        <w:p w14:paraId="141B229F" w14:textId="77777777" w:rsidR="00BA6769" w:rsidRDefault="000658CF">
          <w:pPr>
            <w:jc w:val="right"/>
            <w:rPr>
              <w:rFonts w:ascii="Gill Sans" w:eastAsia="Gill Sans" w:hAnsi="Gill Sans" w:cs="Gill Sans"/>
              <w:i/>
              <w:color w:val="0070C0"/>
              <w:sz w:val="14"/>
              <w:szCs w:val="14"/>
            </w:rPr>
          </w:pPr>
          <w:r>
            <w:rPr>
              <w:rFonts w:ascii="Gill Sans" w:eastAsia="Gill Sans" w:hAnsi="Gill Sans" w:cs="Gill Sans"/>
              <w:i/>
              <w:color w:val="0070C0"/>
              <w:sz w:val="14"/>
              <w:szCs w:val="14"/>
            </w:rPr>
            <w:t xml:space="preserve">Dirigente Scolastico: </w:t>
          </w:r>
          <w:r>
            <w:rPr>
              <w:rFonts w:ascii="Gill Sans" w:eastAsia="Gill Sans" w:hAnsi="Gill Sans" w:cs="Gill Sans"/>
              <w:b/>
              <w:i/>
              <w:color w:val="0070C0"/>
              <w:sz w:val="14"/>
              <w:szCs w:val="14"/>
            </w:rPr>
            <w:t>Rita Ortenzia DE VITO</w:t>
          </w:r>
        </w:p>
      </w:tc>
    </w:tr>
    <w:tr w:rsidR="00BA6769" w14:paraId="2AFC54D0" w14:textId="77777777" w:rsidTr="001B298A">
      <w:trPr>
        <w:jc w:val="center"/>
      </w:trPr>
      <w:tc>
        <w:tcPr>
          <w:tcW w:w="4819" w:type="dxa"/>
          <w:tcBorders>
            <w:top w:val="single" w:sz="4" w:space="0" w:color="0070C0"/>
            <w:left w:val="nil"/>
            <w:bottom w:val="nil"/>
            <w:right w:val="nil"/>
          </w:tcBorders>
        </w:tcPr>
        <w:p w14:paraId="12D27294" w14:textId="77777777" w:rsidR="00BA6769" w:rsidRDefault="000658CF">
          <w:pPr>
            <w:rPr>
              <w:rFonts w:ascii="Gill Sans" w:eastAsia="Gill Sans" w:hAnsi="Gill Sans" w:cs="Gill Sans"/>
              <w:i/>
              <w:color w:val="0070C0"/>
              <w:sz w:val="14"/>
              <w:szCs w:val="14"/>
            </w:rPr>
          </w:pPr>
          <w:r>
            <w:rPr>
              <w:rFonts w:ascii="Gill Sans" w:eastAsia="Gill Sans" w:hAnsi="Gill Sans" w:cs="Gill Sans"/>
              <w:i/>
              <w:color w:val="0070C0"/>
              <w:sz w:val="14"/>
              <w:szCs w:val="14"/>
            </w:rPr>
            <w:t>Codice Fiscale: 91071150741</w:t>
          </w:r>
        </w:p>
        <w:p w14:paraId="2E82428D" w14:textId="77777777" w:rsidR="00BA6769" w:rsidRDefault="000658CF">
          <w:pPr>
            <w:pBdr>
              <w:top w:val="nil"/>
              <w:left w:val="nil"/>
              <w:bottom w:val="nil"/>
              <w:right w:val="nil"/>
              <w:between w:val="nil"/>
            </w:pBdr>
            <w:tabs>
              <w:tab w:val="center" w:pos="4819"/>
              <w:tab w:val="right" w:pos="9638"/>
              <w:tab w:val="center" w:pos="5954"/>
            </w:tabs>
            <w:rPr>
              <w:rFonts w:ascii="Gill Sans" w:eastAsia="Gill Sans" w:hAnsi="Gill Sans" w:cs="Gill Sans"/>
              <w:i/>
              <w:color w:val="0070C0"/>
              <w:sz w:val="14"/>
              <w:szCs w:val="14"/>
            </w:rPr>
          </w:pPr>
          <w:r>
            <w:rPr>
              <w:rFonts w:ascii="Gill Sans" w:eastAsia="Gill Sans" w:hAnsi="Gill Sans" w:cs="Gill Sans"/>
              <w:i/>
              <w:color w:val="0070C0"/>
              <w:sz w:val="14"/>
              <w:szCs w:val="14"/>
            </w:rPr>
            <w:t>Cod. meccanografico BRIS01400X</w:t>
          </w:r>
        </w:p>
        <w:p w14:paraId="563FEA32" w14:textId="77777777" w:rsidR="00BA6769" w:rsidRDefault="000658CF">
          <w:pPr>
            <w:rPr>
              <w:rFonts w:ascii="Gill Sans" w:eastAsia="Gill Sans" w:hAnsi="Gill Sans" w:cs="Gill Sans"/>
              <w:i/>
              <w:color w:val="0070C0"/>
              <w:sz w:val="14"/>
              <w:szCs w:val="14"/>
            </w:rPr>
          </w:pPr>
          <w:r>
            <w:rPr>
              <w:rFonts w:ascii="Gill Sans" w:eastAsia="Gill Sans" w:hAnsi="Gill Sans" w:cs="Gill Sans"/>
              <w:i/>
              <w:color w:val="0070C0"/>
              <w:sz w:val="14"/>
              <w:szCs w:val="14"/>
            </w:rPr>
            <w:t>Sito web: www.iissferrarisdemarcovalzani.edu.it</w:t>
          </w:r>
        </w:p>
        <w:p w14:paraId="6D086B3C" w14:textId="77777777" w:rsidR="00BA6769" w:rsidRDefault="000658CF">
          <w:pPr>
            <w:rPr>
              <w:rFonts w:ascii="Gill Sans" w:eastAsia="Gill Sans" w:hAnsi="Gill Sans" w:cs="Gill Sans"/>
              <w:i/>
              <w:color w:val="0070C0"/>
              <w:sz w:val="14"/>
              <w:szCs w:val="14"/>
            </w:rPr>
          </w:pPr>
          <w:r>
            <w:rPr>
              <w:rFonts w:ascii="Gill Sans" w:eastAsia="Gill Sans" w:hAnsi="Gill Sans" w:cs="Gill Sans"/>
              <w:i/>
              <w:color w:val="0070C0"/>
              <w:sz w:val="14"/>
              <w:szCs w:val="14"/>
            </w:rPr>
            <w:t>PEO: bris01400x@istruzione.it</w:t>
          </w:r>
        </w:p>
        <w:p w14:paraId="7706CC4A" w14:textId="77777777" w:rsidR="00BA6769" w:rsidRDefault="000658CF">
          <w:pPr>
            <w:rPr>
              <w:rFonts w:ascii="Gill Sans" w:eastAsia="Gill Sans" w:hAnsi="Gill Sans" w:cs="Gill Sans"/>
              <w:i/>
              <w:color w:val="0070C0"/>
              <w:sz w:val="14"/>
              <w:szCs w:val="14"/>
            </w:rPr>
          </w:pPr>
          <w:r>
            <w:rPr>
              <w:rFonts w:ascii="Gill Sans" w:eastAsia="Gill Sans" w:hAnsi="Gill Sans" w:cs="Gill Sans"/>
              <w:i/>
              <w:color w:val="0070C0"/>
              <w:sz w:val="14"/>
              <w:szCs w:val="14"/>
            </w:rPr>
            <w:t>PEC: bris01400x@pec.istruzione.it</w:t>
          </w:r>
        </w:p>
        <w:p w14:paraId="5AD81783" w14:textId="77777777" w:rsidR="00BA6769" w:rsidRDefault="000658CF">
          <w:pPr>
            <w:rPr>
              <w:rFonts w:ascii="Gill Sans" w:eastAsia="Gill Sans" w:hAnsi="Gill Sans" w:cs="Gill Sans"/>
              <w:i/>
              <w:color w:val="0070C0"/>
              <w:sz w:val="14"/>
              <w:szCs w:val="14"/>
            </w:rPr>
          </w:pPr>
          <w:r>
            <w:rPr>
              <w:rFonts w:ascii="Gill Sans" w:eastAsia="Gill Sans" w:hAnsi="Gill Sans" w:cs="Gill Sans"/>
              <w:i/>
              <w:color w:val="0070C0"/>
              <w:sz w:val="14"/>
              <w:szCs w:val="14"/>
            </w:rPr>
            <w:t>PEO: ufficiotecnico@iissferrarisdemarcovalzani.edu.it</w:t>
          </w:r>
        </w:p>
      </w:tc>
      <w:tc>
        <w:tcPr>
          <w:tcW w:w="4820" w:type="dxa"/>
          <w:tcBorders>
            <w:top w:val="single" w:sz="4" w:space="0" w:color="0070C0"/>
            <w:left w:val="nil"/>
            <w:bottom w:val="nil"/>
            <w:right w:val="nil"/>
          </w:tcBorders>
        </w:tcPr>
        <w:p w14:paraId="2F0AD455" w14:textId="77777777" w:rsidR="00BA6769" w:rsidRDefault="000658CF">
          <w:pPr>
            <w:spacing w:before="60"/>
            <w:jc w:val="right"/>
            <w:rPr>
              <w:rFonts w:ascii="Gill Sans" w:eastAsia="Gill Sans" w:hAnsi="Gill Sans" w:cs="Gill Sans"/>
              <w:i/>
              <w:color w:val="0070C0"/>
              <w:sz w:val="14"/>
              <w:szCs w:val="14"/>
            </w:rPr>
          </w:pPr>
          <w:r>
            <w:rPr>
              <w:rFonts w:ascii="Gill Sans" w:eastAsia="Gill Sans" w:hAnsi="Gill Sans" w:cs="Gill Sans"/>
              <w:i/>
              <w:color w:val="0070C0"/>
              <w:sz w:val="14"/>
              <w:szCs w:val="14"/>
            </w:rPr>
            <w:t>Sede Legale: via Adamello, 18</w:t>
          </w:r>
        </w:p>
        <w:p w14:paraId="4D808F41" w14:textId="77777777" w:rsidR="00BA6769" w:rsidRDefault="000658CF">
          <w:pPr>
            <w:jc w:val="right"/>
            <w:rPr>
              <w:rFonts w:ascii="Gill Sans" w:eastAsia="Gill Sans" w:hAnsi="Gill Sans" w:cs="Gill Sans"/>
              <w:i/>
              <w:color w:val="0070C0"/>
              <w:sz w:val="14"/>
              <w:szCs w:val="14"/>
            </w:rPr>
          </w:pPr>
          <w:r>
            <w:rPr>
              <w:rFonts w:ascii="Gill Sans" w:eastAsia="Gill Sans" w:hAnsi="Gill Sans" w:cs="Gill Sans"/>
              <w:i/>
              <w:color w:val="0070C0"/>
              <w:sz w:val="14"/>
              <w:szCs w:val="14"/>
            </w:rPr>
            <w:t>72100 Brindisi - tel. 0831 592480</w:t>
          </w:r>
        </w:p>
        <w:p w14:paraId="58048A4D" w14:textId="77777777" w:rsidR="00BA6769" w:rsidRDefault="000658CF">
          <w:pPr>
            <w:jc w:val="right"/>
            <w:rPr>
              <w:rFonts w:ascii="Gill Sans" w:eastAsia="Gill Sans" w:hAnsi="Gill Sans" w:cs="Gill Sans"/>
              <w:i/>
              <w:color w:val="0070C0"/>
              <w:sz w:val="14"/>
              <w:szCs w:val="14"/>
            </w:rPr>
          </w:pPr>
          <w:r>
            <w:rPr>
              <w:rFonts w:ascii="Gill Sans" w:eastAsia="Gill Sans" w:hAnsi="Gill Sans" w:cs="Gill Sans"/>
              <w:i/>
              <w:color w:val="0070C0"/>
              <w:sz w:val="14"/>
              <w:szCs w:val="14"/>
            </w:rPr>
            <w:t>Sede Amministrativa: via Nicola Brandi, 1</w:t>
          </w:r>
        </w:p>
        <w:p w14:paraId="413A9612" w14:textId="77777777" w:rsidR="00BA6769" w:rsidRDefault="000658CF">
          <w:pPr>
            <w:jc w:val="right"/>
            <w:rPr>
              <w:rFonts w:ascii="Gill Sans" w:eastAsia="Gill Sans" w:hAnsi="Gill Sans" w:cs="Gill Sans"/>
              <w:i/>
              <w:color w:val="0070C0"/>
              <w:sz w:val="14"/>
              <w:szCs w:val="14"/>
            </w:rPr>
          </w:pPr>
          <w:r>
            <w:rPr>
              <w:rFonts w:ascii="Gill Sans" w:eastAsia="Gill Sans" w:hAnsi="Gill Sans" w:cs="Gill Sans"/>
              <w:i/>
              <w:color w:val="0070C0"/>
              <w:sz w:val="14"/>
              <w:szCs w:val="14"/>
            </w:rPr>
            <w:t>72100 Brindisi - tel. 0831 418861- 0831 369585</w:t>
          </w:r>
        </w:p>
        <w:p w14:paraId="7F9C122B" w14:textId="77777777" w:rsidR="00BA6769" w:rsidRDefault="000658CF">
          <w:pPr>
            <w:jc w:val="right"/>
            <w:rPr>
              <w:rFonts w:ascii="Gill Sans" w:eastAsia="Gill Sans" w:hAnsi="Gill Sans" w:cs="Gill Sans"/>
              <w:i/>
              <w:color w:val="0070C0"/>
              <w:sz w:val="14"/>
              <w:szCs w:val="14"/>
            </w:rPr>
          </w:pPr>
          <w:r>
            <w:rPr>
              <w:rFonts w:ascii="Gill Sans" w:eastAsia="Gill Sans" w:hAnsi="Gill Sans" w:cs="Gill Sans"/>
              <w:i/>
              <w:color w:val="0070C0"/>
              <w:sz w:val="14"/>
              <w:szCs w:val="14"/>
            </w:rPr>
            <w:t>Sede Coordinata: viale Degli Studi s.n.c.</w:t>
          </w:r>
        </w:p>
        <w:p w14:paraId="2171EF76" w14:textId="77777777" w:rsidR="00BA6769" w:rsidRDefault="000658CF">
          <w:pPr>
            <w:jc w:val="right"/>
            <w:rPr>
              <w:rFonts w:ascii="Gill Sans" w:eastAsia="Gill Sans" w:hAnsi="Gill Sans" w:cs="Gill Sans"/>
              <w:i/>
              <w:color w:val="0070C0"/>
              <w:sz w:val="14"/>
              <w:szCs w:val="14"/>
            </w:rPr>
          </w:pPr>
          <w:r>
            <w:rPr>
              <w:rFonts w:ascii="Gill Sans" w:eastAsia="Gill Sans" w:hAnsi="Gill Sans" w:cs="Gill Sans"/>
              <w:i/>
              <w:color w:val="0070C0"/>
              <w:sz w:val="14"/>
              <w:szCs w:val="14"/>
            </w:rPr>
            <w:t>72027 San Pietro Vernotico - tel. 0831 654351</w:t>
          </w:r>
        </w:p>
      </w:tc>
    </w:tr>
  </w:tbl>
  <w:p w14:paraId="2D4E8C53" w14:textId="77777777" w:rsidR="00BA6769" w:rsidRDefault="00BA6769">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CAE31" w14:textId="77777777" w:rsidR="00FC5545" w:rsidRDefault="00FC5545">
      <w:r>
        <w:separator/>
      </w:r>
    </w:p>
  </w:footnote>
  <w:footnote w:type="continuationSeparator" w:id="0">
    <w:p w14:paraId="00890717" w14:textId="77777777" w:rsidR="00FC5545" w:rsidRDefault="00FC5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77FE" w14:textId="77777777" w:rsidR="00BA6769" w:rsidRDefault="00BA6769">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57CB" w14:textId="77777777" w:rsidR="00BA6769" w:rsidRDefault="00BA6769" w:rsidP="00C30F8C">
    <w:pPr>
      <w:pBdr>
        <w:top w:val="nil"/>
        <w:left w:val="nil"/>
        <w:bottom w:val="nil"/>
        <w:right w:val="nil"/>
        <w:between w:val="nil"/>
      </w:pBdr>
      <w:tabs>
        <w:tab w:val="center" w:pos="4819"/>
        <w:tab w:val="right" w:pos="9638"/>
      </w:tabs>
      <w:jc w:val="center"/>
      <w:rPr>
        <w:rFonts w:ascii="Gill Sans" w:eastAsia="Gill Sans" w:hAnsi="Gill Sans" w:cs="Gill Sans"/>
        <w:color w:val="0060A8"/>
        <w:sz w:val="18"/>
        <w:szCs w:val="18"/>
      </w:rPr>
    </w:pPr>
  </w:p>
  <w:p w14:paraId="288BDAF7" w14:textId="35D25120" w:rsidR="00512C84" w:rsidRPr="00512C84" w:rsidRDefault="000658CF" w:rsidP="00512C84">
    <w:pPr>
      <w:pBdr>
        <w:top w:val="nil"/>
        <w:left w:val="nil"/>
        <w:bottom w:val="nil"/>
        <w:right w:val="nil"/>
        <w:between w:val="nil"/>
      </w:pBdr>
      <w:tabs>
        <w:tab w:val="center" w:pos="3544"/>
        <w:tab w:val="right" w:pos="9638"/>
      </w:tabs>
      <w:jc w:val="center"/>
      <w:rPr>
        <w:rFonts w:ascii="Gill Sans" w:eastAsia="Gill Sans" w:hAnsi="Gill Sans" w:cs="Gill Sans"/>
        <w:i/>
        <w:color w:val="0060A8"/>
        <w:sz w:val="18"/>
        <w:szCs w:val="18"/>
      </w:rPr>
    </w:pPr>
    <w:r>
      <w:rPr>
        <w:rFonts w:ascii="Gill Sans" w:eastAsia="Gill Sans" w:hAnsi="Gill Sans" w:cs="Gill Sans"/>
        <w:color w:val="0060A8"/>
        <w:sz w:val="18"/>
        <w:szCs w:val="18"/>
      </w:rPr>
      <w:t xml:space="preserve">I.I.S.S. FERRARIS </w:t>
    </w:r>
    <w:r>
      <w:rPr>
        <w:rFonts w:ascii="Arial" w:eastAsia="Arial" w:hAnsi="Arial" w:cs="Arial"/>
        <w:color w:val="0060A8"/>
        <w:sz w:val="18"/>
        <w:szCs w:val="18"/>
      </w:rPr>
      <w:t>●</w:t>
    </w:r>
    <w:r>
      <w:rPr>
        <w:rFonts w:ascii="Gill Sans" w:eastAsia="Gill Sans" w:hAnsi="Gill Sans" w:cs="Gill Sans"/>
        <w:color w:val="0060A8"/>
        <w:sz w:val="18"/>
        <w:szCs w:val="18"/>
      </w:rPr>
      <w:t xml:space="preserve"> DE MARCO </w:t>
    </w:r>
    <w:r>
      <w:rPr>
        <w:rFonts w:ascii="Arial" w:eastAsia="Arial" w:hAnsi="Arial" w:cs="Arial"/>
        <w:color w:val="0060A8"/>
        <w:sz w:val="18"/>
        <w:szCs w:val="18"/>
      </w:rPr>
      <w:t>●</w:t>
    </w:r>
    <w:r>
      <w:rPr>
        <w:rFonts w:ascii="Gill Sans" w:eastAsia="Gill Sans" w:hAnsi="Gill Sans" w:cs="Gill Sans"/>
        <w:color w:val="0060A8"/>
        <w:sz w:val="18"/>
        <w:szCs w:val="18"/>
      </w:rPr>
      <w:t xml:space="preserve"> VALZANI</w:t>
    </w:r>
    <w:r>
      <w:rPr>
        <w:rFonts w:ascii="Gill Sans" w:eastAsia="Gill Sans" w:hAnsi="Gill Sans" w:cs="Gill Sans"/>
        <w:b/>
        <w:color w:val="0060A8"/>
        <w:sz w:val="18"/>
        <w:szCs w:val="18"/>
      </w:rPr>
      <w:t xml:space="preserve">                                                                 </w:t>
    </w:r>
    <w:r>
      <w:rPr>
        <w:rFonts w:ascii="Gill Sans" w:eastAsia="Gill Sans" w:hAnsi="Gill Sans" w:cs="Gill Sans"/>
        <w:i/>
        <w:color w:val="0060A8"/>
        <w:sz w:val="18"/>
        <w:szCs w:val="18"/>
      </w:rPr>
      <w:t>Polo Tecnico Professionale</w:t>
    </w:r>
    <w:r w:rsidR="007859D6">
      <w:rPr>
        <w:rFonts w:ascii="Gill Sans" w:eastAsia="Gill Sans" w:hAnsi="Gill Sans" w:cs="Gill Sans"/>
        <w:i/>
        <w:color w:val="0060A8"/>
        <w:sz w:val="18"/>
        <w:szCs w:val="18"/>
      </w:rPr>
      <w:t xml:space="preserve"> </w:t>
    </w:r>
    <w:r>
      <w:rPr>
        <w:rFonts w:ascii="Gill Sans" w:eastAsia="Gill Sans" w:hAnsi="Gill Sans" w:cs="Gill Sans"/>
        <w:i/>
        <w:color w:val="0060A8"/>
        <w:sz w:val="18"/>
        <w:szCs w:val="18"/>
      </w:rPr>
      <w:t>“</w:t>
    </w:r>
    <w:r>
      <w:rPr>
        <w:rFonts w:ascii="Gill Sans" w:eastAsia="Gill Sans" w:hAnsi="Gill Sans" w:cs="Gill Sans"/>
        <w:b/>
        <w:i/>
        <w:color w:val="0060A8"/>
        <w:sz w:val="18"/>
        <w:szCs w:val="18"/>
      </w:rPr>
      <w:t>MESSAPIA</w:t>
    </w:r>
    <w:r>
      <w:rPr>
        <w:rFonts w:ascii="Gill Sans" w:eastAsia="Gill Sans" w:hAnsi="Gill Sans" w:cs="Gill Sans"/>
        <w:i/>
        <w:color w:val="0060A8"/>
        <w:sz w:val="18"/>
        <w:szCs w:val="18"/>
      </w:rPr>
      <w:t>”</w:t>
    </w:r>
  </w:p>
  <w:p w14:paraId="0464605C" w14:textId="77777777" w:rsidR="00BA6769" w:rsidRDefault="000658CF" w:rsidP="00C30F8C">
    <w:pPr>
      <w:pBdr>
        <w:top w:val="nil"/>
        <w:left w:val="nil"/>
        <w:bottom w:val="nil"/>
        <w:right w:val="nil"/>
        <w:between w:val="nil"/>
      </w:pBdr>
      <w:tabs>
        <w:tab w:val="center" w:pos="4819"/>
        <w:tab w:val="right" w:pos="9638"/>
      </w:tabs>
      <w:rPr>
        <w:rFonts w:ascii="Calibri" w:eastAsia="Calibri" w:hAnsi="Calibri" w:cs="Calibri"/>
        <w:color w:val="000000"/>
        <w:sz w:val="18"/>
        <w:szCs w:val="18"/>
      </w:rPr>
    </w:pPr>
    <w:r>
      <w:rPr>
        <w:noProof/>
      </w:rPr>
      <mc:AlternateContent>
        <mc:Choice Requires="wps">
          <w:drawing>
            <wp:anchor distT="0" distB="0" distL="114300" distR="114300" simplePos="0" relativeHeight="251718656" behindDoc="0" locked="0" layoutInCell="1" hidden="0" allowOverlap="1" wp14:anchorId="28939A86" wp14:editId="419BBC2E">
              <wp:simplePos x="0" y="0"/>
              <wp:positionH relativeFrom="column">
                <wp:posOffset>1</wp:posOffset>
              </wp:positionH>
              <wp:positionV relativeFrom="paragraph">
                <wp:posOffset>63500</wp:posOffset>
              </wp:positionV>
              <wp:extent cx="6120130" cy="19050"/>
              <wp:effectExtent l="0" t="0" r="0" b="0"/>
              <wp:wrapNone/>
              <wp:docPr id="2" name="Connettore 2 2"/>
              <wp:cNvGraphicFramePr/>
              <a:graphic xmlns:a="http://schemas.openxmlformats.org/drawingml/2006/main">
                <a:graphicData uri="http://schemas.microsoft.com/office/word/2010/wordprocessingShape">
                  <wps:wsp>
                    <wps:cNvCnPr/>
                    <wps:spPr>
                      <a:xfrm>
                        <a:off x="2285935" y="3780000"/>
                        <a:ext cx="6120130" cy="0"/>
                      </a:xfrm>
                      <a:prstGeom prst="straightConnector1">
                        <a:avLst/>
                      </a:prstGeom>
                      <a:noFill/>
                      <a:ln w="19050" cap="flat" cmpd="sng">
                        <a:solidFill>
                          <a:srgbClr val="0070C0"/>
                        </a:solidFill>
                        <a:prstDash val="solid"/>
                        <a:round/>
                        <a:headEnd type="none" w="med" len="med"/>
                        <a:tailEnd type="none" w="med" len="med"/>
                      </a:ln>
                    </wps:spPr>
                    <wps:bodyPr/>
                  </wps:wsp>
                </a:graphicData>
              </a:graphic>
            </wp:anchor>
          </w:drawing>
        </mc:Choice>
        <mc:Fallback>
          <w:pict>
            <v:shapetype w14:anchorId="68DC7169" id="_x0000_t32" coordsize="21600,21600" o:spt="32" o:oned="t" path="m,l21600,21600e" filled="f">
              <v:path arrowok="t" fillok="f" o:connecttype="none"/>
              <o:lock v:ext="edit" shapetype="t"/>
            </v:shapetype>
            <v:shape id="Connettore 2 2" o:spid="_x0000_s1026" type="#_x0000_t32" style="position:absolute;margin-left:0;margin-top:5pt;width:481.9pt;height:1.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" strokecolor="#0070c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4667" w14:textId="77777777" w:rsidR="00BA6769" w:rsidRDefault="00BA6769">
    <w:pPr>
      <w:widowControl w:val="0"/>
      <w:pBdr>
        <w:top w:val="nil"/>
        <w:left w:val="nil"/>
        <w:bottom w:val="nil"/>
        <w:right w:val="nil"/>
        <w:between w:val="nil"/>
      </w:pBdr>
      <w:spacing w:line="276" w:lineRule="auto"/>
      <w:rPr>
        <w:color w:val="000000"/>
      </w:rPr>
    </w:pPr>
  </w:p>
  <w:tbl>
    <w:tblPr>
      <w:tblStyle w:val="a6"/>
      <w:tblW w:w="9982" w:type="dxa"/>
      <w:jc w:val="center"/>
      <w:tblInd w:w="0" w:type="dxa"/>
      <w:tblBorders>
        <w:top w:val="nil"/>
        <w:left w:val="nil"/>
        <w:bottom w:val="single" w:sz="4" w:space="0" w:color="0070C0"/>
        <w:right w:val="nil"/>
        <w:insideH w:val="nil"/>
        <w:insideV w:val="nil"/>
      </w:tblBorders>
      <w:tblLayout w:type="fixed"/>
      <w:tblLook w:val="0400" w:firstRow="0" w:lastRow="0" w:firstColumn="0" w:lastColumn="0" w:noHBand="0" w:noVBand="1"/>
    </w:tblPr>
    <w:tblGrid>
      <w:gridCol w:w="9982"/>
    </w:tblGrid>
    <w:tr w:rsidR="00BA6769" w14:paraId="107D8748" w14:textId="77777777">
      <w:trPr>
        <w:trHeight w:val="1555"/>
        <w:jc w:val="center"/>
      </w:trPr>
      <w:tc>
        <w:tcPr>
          <w:tcW w:w="9982" w:type="dxa"/>
          <w:tcBorders>
            <w:bottom w:val="single" w:sz="12" w:space="0" w:color="0070C0"/>
          </w:tcBorders>
        </w:tcPr>
        <w:p w14:paraId="6B9BA74C" w14:textId="77777777" w:rsidR="00BA6769" w:rsidRDefault="000658CF">
          <w:r>
            <w:rPr>
              <w:noProof/>
            </w:rPr>
            <w:drawing>
              <wp:anchor distT="0" distB="0" distL="0" distR="0" simplePos="0" relativeHeight="251626496" behindDoc="1" locked="0" layoutInCell="1" hidden="0" allowOverlap="1" wp14:anchorId="0E8EFEB7" wp14:editId="1ECE6955">
                <wp:simplePos x="0" y="0"/>
                <wp:positionH relativeFrom="column">
                  <wp:posOffset>5189809</wp:posOffset>
                </wp:positionH>
                <wp:positionV relativeFrom="paragraph">
                  <wp:posOffset>0</wp:posOffset>
                </wp:positionV>
                <wp:extent cx="845820" cy="827405"/>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45820" cy="827405"/>
                        </a:xfrm>
                        <a:prstGeom prst="rect">
                          <a:avLst/>
                        </a:prstGeom>
                        <a:ln/>
                      </pic:spPr>
                    </pic:pic>
                  </a:graphicData>
                </a:graphic>
              </wp:anchor>
            </w:drawing>
          </w:r>
        </w:p>
        <w:p w14:paraId="4D6E0333" w14:textId="77777777" w:rsidR="00BA6769" w:rsidRDefault="000658CF">
          <w:pPr>
            <w:ind w:left="1738"/>
          </w:pPr>
          <w:r>
            <w:t xml:space="preserve">     </w:t>
          </w:r>
          <w:r>
            <w:rPr>
              <w:noProof/>
            </w:rPr>
            <w:drawing>
              <wp:inline distT="0" distB="0" distL="0" distR="0" wp14:anchorId="6FAB93DA" wp14:editId="24541852">
                <wp:extent cx="1347649" cy="1000142"/>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347649" cy="1000142"/>
                        </a:xfrm>
                        <a:prstGeom prst="rect">
                          <a:avLst/>
                        </a:prstGeom>
                        <a:ln/>
                      </pic:spPr>
                    </pic:pic>
                  </a:graphicData>
                </a:graphic>
              </wp:inline>
            </w:drawing>
          </w:r>
          <w:r>
            <w:tab/>
          </w:r>
          <w:r>
            <w:rPr>
              <w:noProof/>
            </w:rPr>
            <w:drawing>
              <wp:anchor distT="0" distB="0" distL="114300" distR="114300" simplePos="0" relativeHeight="251657216" behindDoc="0" locked="0" layoutInCell="1" hidden="0" allowOverlap="1" wp14:anchorId="4935BAA9" wp14:editId="2D46BA11">
                <wp:simplePos x="0" y="0"/>
                <wp:positionH relativeFrom="column">
                  <wp:posOffset>85773</wp:posOffset>
                </wp:positionH>
                <wp:positionV relativeFrom="paragraph">
                  <wp:posOffset>227312</wp:posOffset>
                </wp:positionV>
                <wp:extent cx="757752" cy="504000"/>
                <wp:effectExtent l="0" t="0" r="0" b="0"/>
                <wp:wrapNone/>
                <wp:docPr id="3" name="image3.png" descr="../../../Volumes/FLASH%20DRIVE/1920px-Flag_of_Euro"/>
                <wp:cNvGraphicFramePr/>
                <a:graphic xmlns:a="http://schemas.openxmlformats.org/drawingml/2006/main">
                  <a:graphicData uri="http://schemas.openxmlformats.org/drawingml/2006/picture">
                    <pic:pic xmlns:pic="http://schemas.openxmlformats.org/drawingml/2006/picture">
                      <pic:nvPicPr>
                        <pic:cNvPr id="0" name="image3.png" descr="../../../Volumes/FLASH%20DRIVE/1920px-Flag_of_Euro"/>
                        <pic:cNvPicPr preferRelativeResize="0"/>
                      </pic:nvPicPr>
                      <pic:blipFill>
                        <a:blip r:embed="rId3"/>
                        <a:srcRect/>
                        <a:stretch>
                          <a:fillRect/>
                        </a:stretch>
                      </pic:blipFill>
                      <pic:spPr>
                        <a:xfrm>
                          <a:off x="0" y="0"/>
                          <a:ext cx="757752" cy="504000"/>
                        </a:xfrm>
                        <a:prstGeom prst="rect">
                          <a:avLst/>
                        </a:prstGeom>
                        <a:ln/>
                      </pic:spPr>
                    </pic:pic>
                  </a:graphicData>
                </a:graphic>
              </wp:anchor>
            </w:drawing>
          </w:r>
          <w:r>
            <w:rPr>
              <w:noProof/>
            </w:rPr>
            <mc:AlternateContent>
              <mc:Choice Requires="wps">
                <w:drawing>
                  <wp:anchor distT="0" distB="0" distL="114300" distR="114300" simplePos="0" relativeHeight="251687936" behindDoc="0" locked="0" layoutInCell="1" hidden="0" allowOverlap="1" wp14:anchorId="0D5CDB65" wp14:editId="3E597487">
                    <wp:simplePos x="0" y="0"/>
                    <wp:positionH relativeFrom="column">
                      <wp:posOffset>2628900</wp:posOffset>
                    </wp:positionH>
                    <wp:positionV relativeFrom="paragraph">
                      <wp:posOffset>266700</wp:posOffset>
                    </wp:positionV>
                    <wp:extent cx="2360295" cy="501015"/>
                    <wp:effectExtent l="0" t="0" r="0" b="0"/>
                    <wp:wrapNone/>
                    <wp:docPr id="1" name="Rettangolo 1"/>
                    <wp:cNvGraphicFramePr/>
                    <a:graphic xmlns:a="http://schemas.openxmlformats.org/drawingml/2006/main">
                      <a:graphicData uri="http://schemas.microsoft.com/office/word/2010/wordprocessingShape">
                        <wps:wsp>
                          <wps:cNvSpPr/>
                          <wps:spPr>
                            <a:xfrm>
                              <a:off x="4170615" y="3534255"/>
                              <a:ext cx="2350770" cy="491490"/>
                            </a:xfrm>
                            <a:prstGeom prst="rect">
                              <a:avLst/>
                            </a:prstGeom>
                            <a:solidFill>
                              <a:srgbClr val="FFFFFF"/>
                            </a:solidFill>
                            <a:ln>
                              <a:noFill/>
                            </a:ln>
                          </wps:spPr>
                          <wps:txbx>
                            <w:txbxContent>
                              <w:p w14:paraId="08D839C9" w14:textId="77777777" w:rsidR="00BA6769" w:rsidRDefault="000658CF">
                                <w:pPr>
                                  <w:jc w:val="center"/>
                                  <w:textDirection w:val="btLr"/>
                                </w:pPr>
                                <w:r>
                                  <w:rPr>
                                    <w:rFonts w:ascii="Gill Sans" w:eastAsia="Gill Sans" w:hAnsi="Gill Sans" w:cs="Gill Sans"/>
                                    <w:color w:val="0060A8"/>
                                    <w:sz w:val="16"/>
                                  </w:rPr>
                                  <w:t>I.I.S.S. “FERRARIS • DE MARCO • VALZANI”</w:t>
                                </w:r>
                              </w:p>
                              <w:p w14:paraId="6A2D8638" w14:textId="77777777" w:rsidR="00BA6769" w:rsidRDefault="000658CF">
                                <w:pPr>
                                  <w:jc w:val="center"/>
                                  <w:textDirection w:val="btLr"/>
                                </w:pPr>
                                <w:r>
                                  <w:rPr>
                                    <w:rFonts w:ascii="Gill Sans" w:eastAsia="Gill Sans" w:hAnsi="Gill Sans" w:cs="Gill Sans"/>
                                    <w:i/>
                                    <w:color w:val="0060A8"/>
                                    <w:sz w:val="16"/>
                                  </w:rPr>
                                  <w:t>Polo Tecnico Professionale</w:t>
                                </w:r>
                                <w:r>
                                  <w:rPr>
                                    <w:rFonts w:ascii="Gill Sans" w:eastAsia="Gill Sans" w:hAnsi="Gill Sans" w:cs="Gill Sans"/>
                                    <w:color w:val="0060A8"/>
                                    <w:sz w:val="16"/>
                                  </w:rPr>
                                  <w:t xml:space="preserve"> </w:t>
                                </w:r>
                                <w:r>
                                  <w:rPr>
                                    <w:rFonts w:ascii="Gill Sans" w:eastAsia="Gill Sans" w:hAnsi="Gill Sans" w:cs="Gill Sans"/>
                                    <w:b/>
                                    <w:i/>
                                    <w:color w:val="0060A8"/>
                                    <w:sz w:val="16"/>
                                  </w:rPr>
                                  <w:t>“MESSAPIA”</w:t>
                                </w:r>
                              </w:p>
                              <w:p w14:paraId="6F830701" w14:textId="77777777" w:rsidR="00BA6769" w:rsidRDefault="00BA6769">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0D5CDB65" id="Rettangolo 1" o:spid="_x0000_s1026" style="position:absolute;left:0;text-align:left;margin-left:207pt;margin-top:21pt;width:185.85pt;height:39.4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" stroked="f">
                    <v:textbox inset="2.53958mm,1.2694mm,2.53958mm,1.2694mm">
                      <w:txbxContent>
                        <w:p w14:paraId="08D839C9" w14:textId="77777777" w:rsidR="00BA6769" w:rsidRDefault="000658CF">
                          <w:pPr>
                            <w:jc w:val="center"/>
                            <w:textDirection w:val="btLr"/>
                          </w:pPr>
                          <w:r>
                            <w:rPr>
                              <w:rFonts w:ascii="Gill Sans" w:eastAsia="Gill Sans" w:hAnsi="Gill Sans" w:cs="Gill Sans"/>
                              <w:color w:val="0060A8"/>
                              <w:sz w:val="16"/>
                            </w:rPr>
                            <w:t>I.I.S.S. “FERRARIS • DE MARCO • VALZANI”</w:t>
                          </w:r>
                        </w:p>
                        <w:p w14:paraId="6A2D8638" w14:textId="77777777" w:rsidR="00BA6769" w:rsidRDefault="000658CF">
                          <w:pPr>
                            <w:jc w:val="center"/>
                            <w:textDirection w:val="btLr"/>
                          </w:pPr>
                          <w:r>
                            <w:rPr>
                              <w:rFonts w:ascii="Gill Sans" w:eastAsia="Gill Sans" w:hAnsi="Gill Sans" w:cs="Gill Sans"/>
                              <w:i/>
                              <w:color w:val="0060A8"/>
                              <w:sz w:val="16"/>
                            </w:rPr>
                            <w:t>Polo Tecnico Professionale</w:t>
                          </w:r>
                          <w:r>
                            <w:rPr>
                              <w:rFonts w:ascii="Gill Sans" w:eastAsia="Gill Sans" w:hAnsi="Gill Sans" w:cs="Gill Sans"/>
                              <w:color w:val="0060A8"/>
                              <w:sz w:val="16"/>
                            </w:rPr>
                            <w:t xml:space="preserve"> </w:t>
                          </w:r>
                          <w:r>
                            <w:rPr>
                              <w:rFonts w:ascii="Gill Sans" w:eastAsia="Gill Sans" w:hAnsi="Gill Sans" w:cs="Gill Sans"/>
                              <w:b/>
                              <w:i/>
                              <w:color w:val="0060A8"/>
                              <w:sz w:val="16"/>
                            </w:rPr>
                            <w:t>“MESSAPIA”</w:t>
                          </w:r>
                        </w:p>
                        <w:p w14:paraId="6F830701" w14:textId="77777777" w:rsidR="00BA6769" w:rsidRDefault="00BA6769">
                          <w:pPr>
                            <w:jc w:val="center"/>
                            <w:textDirection w:val="btLr"/>
                          </w:pPr>
                        </w:p>
                      </w:txbxContent>
                    </v:textbox>
                  </v:rect>
                </w:pict>
              </mc:Fallback>
            </mc:AlternateContent>
          </w:r>
        </w:p>
      </w:tc>
    </w:tr>
  </w:tbl>
  <w:p w14:paraId="3ABBA122" w14:textId="77777777" w:rsidR="00BA6769" w:rsidRDefault="00BA6769">
    <w:pPr>
      <w:pBdr>
        <w:top w:val="nil"/>
        <w:left w:val="nil"/>
        <w:bottom w:val="nil"/>
        <w:right w:val="nil"/>
        <w:between w:val="nil"/>
      </w:pBdr>
      <w:tabs>
        <w:tab w:val="center" w:pos="4819"/>
        <w:tab w:val="right" w:pos="9638"/>
      </w:tabs>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8F3BD6"/>
    <w:multiLevelType w:val="hybridMultilevel"/>
    <w:tmpl w:val="6AC2002A"/>
    <w:lvl w:ilvl="0" w:tplc="96D6F9FA">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3205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769"/>
    <w:rsid w:val="000607E5"/>
    <w:rsid w:val="000658CF"/>
    <w:rsid w:val="000F7343"/>
    <w:rsid w:val="00107EFE"/>
    <w:rsid w:val="001257B5"/>
    <w:rsid w:val="001A575D"/>
    <w:rsid w:val="001B298A"/>
    <w:rsid w:val="001E17E1"/>
    <w:rsid w:val="002B6C10"/>
    <w:rsid w:val="002C659D"/>
    <w:rsid w:val="002F459A"/>
    <w:rsid w:val="00344D16"/>
    <w:rsid w:val="00361699"/>
    <w:rsid w:val="003D0200"/>
    <w:rsid w:val="003F1DCC"/>
    <w:rsid w:val="004938B5"/>
    <w:rsid w:val="004B3819"/>
    <w:rsid w:val="004C474F"/>
    <w:rsid w:val="004E6AE0"/>
    <w:rsid w:val="00512C84"/>
    <w:rsid w:val="00516A28"/>
    <w:rsid w:val="00530FB9"/>
    <w:rsid w:val="00544696"/>
    <w:rsid w:val="005468EC"/>
    <w:rsid w:val="00590091"/>
    <w:rsid w:val="005B6222"/>
    <w:rsid w:val="005D4AD0"/>
    <w:rsid w:val="005F662B"/>
    <w:rsid w:val="00600D9A"/>
    <w:rsid w:val="00603258"/>
    <w:rsid w:val="006C05DF"/>
    <w:rsid w:val="006D66DA"/>
    <w:rsid w:val="00706214"/>
    <w:rsid w:val="00706F90"/>
    <w:rsid w:val="00733AF9"/>
    <w:rsid w:val="00741729"/>
    <w:rsid w:val="007859D6"/>
    <w:rsid w:val="007A7349"/>
    <w:rsid w:val="008521C3"/>
    <w:rsid w:val="008829D5"/>
    <w:rsid w:val="008A599F"/>
    <w:rsid w:val="008C2303"/>
    <w:rsid w:val="008E0C07"/>
    <w:rsid w:val="00901DB0"/>
    <w:rsid w:val="009235CC"/>
    <w:rsid w:val="009346C1"/>
    <w:rsid w:val="009D451E"/>
    <w:rsid w:val="009E6563"/>
    <w:rsid w:val="00A32932"/>
    <w:rsid w:val="00A3462A"/>
    <w:rsid w:val="00B555AD"/>
    <w:rsid w:val="00BA6769"/>
    <w:rsid w:val="00C27EAC"/>
    <w:rsid w:val="00C30F8C"/>
    <w:rsid w:val="00C52634"/>
    <w:rsid w:val="00C54047"/>
    <w:rsid w:val="00C65618"/>
    <w:rsid w:val="00C805B9"/>
    <w:rsid w:val="00C8441E"/>
    <w:rsid w:val="00CA5B80"/>
    <w:rsid w:val="00CF0A45"/>
    <w:rsid w:val="00D147F6"/>
    <w:rsid w:val="00D4580A"/>
    <w:rsid w:val="00E517A4"/>
    <w:rsid w:val="00E56267"/>
    <w:rsid w:val="00EA0574"/>
    <w:rsid w:val="00EC3189"/>
    <w:rsid w:val="00ED7559"/>
    <w:rsid w:val="00F37AE7"/>
    <w:rsid w:val="00F51C6E"/>
    <w:rsid w:val="00FB5BBB"/>
    <w:rsid w:val="00FC5545"/>
    <w:rsid w:val="00FF04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B382C"/>
  <w15:docId w15:val="{CF21B2B8-331A-4567-846F-EC900138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240"/>
      <w:outlineLvl w:val="0"/>
    </w:pPr>
    <w:rPr>
      <w:rFonts w:ascii="Cambria" w:eastAsia="Cambria" w:hAnsi="Cambria" w:cs="Cambria"/>
      <w:color w:val="366091"/>
      <w:sz w:val="32"/>
      <w:szCs w:val="32"/>
    </w:rPr>
  </w:style>
  <w:style w:type="paragraph" w:styleId="Titolo2">
    <w:name w:val="heading 2"/>
    <w:basedOn w:val="Normale"/>
    <w:next w:val="Normale"/>
    <w:pPr>
      <w:keepNext/>
      <w:keepLines/>
      <w:spacing w:before="40"/>
      <w:outlineLvl w:val="1"/>
    </w:pPr>
    <w:rPr>
      <w:rFonts w:ascii="Cambria" w:eastAsia="Cambria" w:hAnsi="Cambria" w:cs="Cambria"/>
      <w:color w:val="366091"/>
      <w:sz w:val="26"/>
      <w:szCs w:val="2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rPr>
      <w:rFonts w:ascii="Cambria" w:eastAsia="Cambria" w:hAnsi="Cambria" w:cs="Cambria"/>
      <w:i/>
      <w:color w:val="4F81BD"/>
      <w:sz w:val="24"/>
      <w:szCs w:val="24"/>
    </w:rPr>
  </w:style>
  <w:style w:type="table" w:customStyle="1" w:styleId="a">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0">
    <w:basedOn w:val="TableNormal"/>
    <w:rPr>
      <w:rFonts w:ascii="Calibri" w:eastAsia="Calibri" w:hAnsi="Calibri" w:cs="Calibri"/>
    </w:rPr>
    <w:tblPr>
      <w:tblStyleRowBandSize w:val="1"/>
      <w:tblStyleColBandSize w:val="1"/>
      <w:tblCellMar>
        <w:top w:w="57" w:type="dxa"/>
        <w:left w:w="85" w:type="dxa"/>
        <w:bottom w:w="57" w:type="dxa"/>
        <w:right w:w="85" w:type="dxa"/>
      </w:tblCellMar>
    </w:tblPr>
  </w:style>
  <w:style w:type="table" w:customStyle="1" w:styleId="a1">
    <w:basedOn w:val="TableNormal"/>
    <w:rPr>
      <w:rFonts w:ascii="Calibri" w:eastAsia="Calibri" w:hAnsi="Calibri" w:cs="Calibri"/>
    </w:rPr>
    <w:tblPr>
      <w:tblStyleRowBandSize w:val="1"/>
      <w:tblStyleColBandSize w:val="1"/>
      <w:tblCellMar>
        <w:top w:w="57" w:type="dxa"/>
        <w:left w:w="85" w:type="dxa"/>
        <w:bottom w:w="57" w:type="dxa"/>
        <w:right w:w="85" w:type="dxa"/>
      </w:tblCellMar>
    </w:tblPr>
  </w:style>
  <w:style w:type="table" w:customStyle="1" w:styleId="a2">
    <w:basedOn w:val="TableNormal"/>
    <w:rPr>
      <w:rFonts w:ascii="Calibri" w:eastAsia="Calibri" w:hAnsi="Calibri" w:cs="Calibri"/>
    </w:rPr>
    <w:tblPr>
      <w:tblStyleRowBandSize w:val="1"/>
      <w:tblStyleColBandSize w:val="1"/>
      <w:tblCellMar>
        <w:top w:w="57" w:type="dxa"/>
        <w:left w:w="85" w:type="dxa"/>
        <w:bottom w:w="57" w:type="dxa"/>
        <w:right w:w="85" w:type="dxa"/>
      </w:tblCellMar>
    </w:tblPr>
  </w:style>
  <w:style w:type="table" w:customStyle="1" w:styleId="a3">
    <w:basedOn w:val="TableNormal"/>
    <w:rPr>
      <w:rFonts w:ascii="Calibri" w:eastAsia="Calibri" w:hAnsi="Calibri" w:cs="Calibri"/>
    </w:rPr>
    <w:tblPr>
      <w:tblStyleRowBandSize w:val="1"/>
      <w:tblStyleColBandSize w:val="1"/>
      <w:tblCellMar>
        <w:top w:w="57" w:type="dxa"/>
        <w:left w:w="85" w:type="dxa"/>
        <w:bottom w:w="57" w:type="dxa"/>
        <w:right w:w="85" w:type="dxa"/>
      </w:tblCellMar>
    </w:tblPr>
  </w:style>
  <w:style w:type="table" w:customStyle="1" w:styleId="a4">
    <w:basedOn w:val="TableNormal"/>
    <w:rPr>
      <w:rFonts w:ascii="Calibri" w:eastAsia="Calibri" w:hAnsi="Calibri" w:cs="Calibri"/>
    </w:rPr>
    <w:tblPr>
      <w:tblStyleRowBandSize w:val="1"/>
      <w:tblStyleColBandSize w:val="1"/>
      <w:tblCellMar>
        <w:top w:w="57" w:type="dxa"/>
        <w:left w:w="85" w:type="dxa"/>
        <w:bottom w:w="57" w:type="dxa"/>
        <w:right w:w="85" w:type="dxa"/>
      </w:tblCellMar>
    </w:tblPr>
  </w:style>
  <w:style w:type="table" w:customStyle="1" w:styleId="a5">
    <w:basedOn w:val="TableNormal"/>
    <w:rPr>
      <w:rFonts w:ascii="Calibri" w:eastAsia="Calibri" w:hAnsi="Calibri" w:cs="Calibri"/>
    </w:rPr>
    <w:tblPr>
      <w:tblStyleRowBandSize w:val="1"/>
      <w:tblStyleColBandSize w:val="1"/>
      <w:tblCellMar>
        <w:top w:w="57" w:type="dxa"/>
        <w:left w:w="85" w:type="dxa"/>
        <w:bottom w:w="57" w:type="dxa"/>
        <w:right w:w="85" w:type="dxa"/>
      </w:tblCellMar>
    </w:tblPr>
  </w:style>
  <w:style w:type="table" w:customStyle="1" w:styleId="a6">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7">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8">
    <w:basedOn w:val="TableNormal"/>
    <w:rPr>
      <w:rFonts w:ascii="Calibri" w:eastAsia="Calibri" w:hAnsi="Calibri" w:cs="Calibri"/>
    </w:rPr>
    <w:tblPr>
      <w:tblStyleRowBandSize w:val="1"/>
      <w:tblStyleColBandSize w:val="1"/>
      <w:tblCellMar>
        <w:left w:w="108" w:type="dxa"/>
        <w:right w:w="108" w:type="dxa"/>
      </w:tblCellMar>
    </w:tblPr>
  </w:style>
  <w:style w:type="table" w:styleId="Grigliatabella">
    <w:name w:val="Table Grid"/>
    <w:basedOn w:val="Tabellanormale"/>
    <w:uiPriority w:val="39"/>
    <w:rsid w:val="00600D9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D14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052Utr+LpFXMsHUREORlNYWBA==">CgMxLjAyCGguZ2pkZ3hzOAByITFScFdUYjZQNFVMR2hxTUZpNzNkcUN4TWlnUnZSSTJELQ==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1F0B8-7CB4-4B1B-B2BF-917583B1F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3563</Words>
  <Characters>20313</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Presidenza</dc:creator>
  <cp:lastModifiedBy>Anna Paola Guido</cp:lastModifiedBy>
  <cp:revision>2</cp:revision>
  <cp:lastPrinted>2024-01-17T10:46:00Z</cp:lastPrinted>
  <dcterms:created xsi:type="dcterms:W3CDTF">2024-01-17T17:52:00Z</dcterms:created>
  <dcterms:modified xsi:type="dcterms:W3CDTF">2024-01-17T17:52:00Z</dcterms:modified>
</cp:coreProperties>
</file>